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0A7D" w14:textId="2F6A516E" w:rsidR="009B5CF5" w:rsidRPr="003875EB" w:rsidRDefault="00F33FB0" w:rsidP="009B5CF5">
      <w:pPr>
        <w:pStyle w:val="Haupttext"/>
        <w:jc w:val="right"/>
        <w:rPr>
          <w:lang w:val="en-US"/>
        </w:rPr>
      </w:pPr>
      <w:r>
        <w:rPr>
          <w:lang w:val=""/>
        </w:rPr>
        <w:t xml:space="preserve">As at: </w:t>
      </w:r>
      <w:r w:rsidR="004163D7">
        <w:rPr>
          <w:lang w:val=""/>
        </w:rPr>
        <w:t>Dec 2023</w:t>
      </w:r>
    </w:p>
    <w:p w14:paraId="432D549F" w14:textId="77777777" w:rsidR="00C741B0" w:rsidRPr="003875EB" w:rsidRDefault="00C741B0" w:rsidP="00A96887">
      <w:pPr>
        <w:pStyle w:val="Haupttext"/>
        <w:rPr>
          <w:lang w:val="en-US"/>
        </w:rPr>
      </w:pPr>
    </w:p>
    <w:p w14:paraId="3D14314D" w14:textId="77777777" w:rsidR="000200D7" w:rsidRPr="003875EB" w:rsidRDefault="00653E8D" w:rsidP="000200D7">
      <w:pPr>
        <w:pStyle w:val="Haupttext"/>
        <w:pBdr>
          <w:top w:val="single" w:sz="4" w:space="1" w:color="auto"/>
          <w:left w:val="single" w:sz="4" w:space="4" w:color="auto"/>
          <w:bottom w:val="single" w:sz="4" w:space="1" w:color="auto"/>
          <w:right w:val="single" w:sz="4" w:space="4" w:color="auto"/>
        </w:pBdr>
        <w:ind w:left="0" w:firstLine="0"/>
        <w:rPr>
          <w:b/>
          <w:i/>
          <w:color w:val="FF0000"/>
          <w:lang w:val="en-US"/>
        </w:rPr>
      </w:pPr>
      <w:r>
        <w:rPr>
          <w:b/>
          <w:bCs/>
          <w:i/>
          <w:iCs/>
          <w:color w:val="FF0000"/>
          <w:lang w:val=""/>
        </w:rPr>
        <w:t>Preliminary remark on the use of sample contracts - please delete after taking note of contents!</w:t>
      </w:r>
    </w:p>
    <w:p w14:paraId="4AB43322" w14:textId="496A8A1C" w:rsidR="00C634AE" w:rsidRPr="003875EB" w:rsidRDefault="00653E8D" w:rsidP="000200D7">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color w:val="FF0000"/>
          <w:lang w:val="en-US"/>
        </w:rPr>
      </w:pPr>
      <w:r>
        <w:rPr>
          <w:rFonts w:ascii="Arial" w:hAnsi="Arial" w:cs="Arial"/>
          <w:i/>
          <w:iCs/>
          <w:color w:val="FF0000"/>
          <w:lang w:val=""/>
        </w:rPr>
        <w:t xml:space="preserve">As a service to members, sample contracts and explanatory notes relating to them are provided, which are intended to help you find the right wording for contract structures.  However, it is in the nature of sample contracts that they only set out “typical” contents of contracts. It is therefore essential for you to adapt the sample contracts to your needs, possibly with the help of a lawyer or in consultation with legal practitioners in your interest groups.  </w:t>
      </w:r>
    </w:p>
    <w:p w14:paraId="7E1A8939" w14:textId="67BC7341" w:rsidR="000200D7" w:rsidRPr="003875EB" w:rsidRDefault="00653E8D" w:rsidP="000200D7">
      <w:pPr>
        <w:pStyle w:val="Funotentext"/>
        <w:pBdr>
          <w:top w:val="single" w:sz="4" w:space="1" w:color="auto"/>
          <w:left w:val="single" w:sz="4" w:space="4" w:color="auto"/>
          <w:bottom w:val="single" w:sz="4" w:space="1" w:color="auto"/>
          <w:right w:val="single" w:sz="4" w:space="4" w:color="auto"/>
        </w:pBdr>
        <w:spacing w:line="300" w:lineRule="exact"/>
        <w:jc w:val="both"/>
        <w:rPr>
          <w:rFonts w:ascii="Arial" w:hAnsi="Arial" w:cs="Arial"/>
          <w:i/>
          <w:color w:val="FF0000"/>
          <w:lang w:val="en-US"/>
        </w:rPr>
      </w:pPr>
      <w:r>
        <w:rPr>
          <w:rFonts w:ascii="Arial" w:hAnsi="Arial" w:cs="Arial"/>
          <w:i/>
          <w:iCs/>
          <w:color w:val="FF0000"/>
          <w:lang w:val=""/>
        </w:rPr>
        <w:t>The areas highlighted in grey constitute input and selection fields. By pressing the tab key, you can move from one field to the next. Selection fields are marked with a panel on the right, which brings up a pop-up menu, allowing for selection of the requested option. Please find further information on panels and selection fields in the word processing manual.</w:t>
      </w:r>
    </w:p>
    <w:p w14:paraId="738265F2" w14:textId="77777777" w:rsidR="00103F51" w:rsidRPr="003875EB" w:rsidRDefault="00103F51" w:rsidP="00A96887">
      <w:pPr>
        <w:pStyle w:val="Haupttext"/>
        <w:rPr>
          <w:lang w:val="en-US"/>
        </w:rPr>
      </w:pPr>
    </w:p>
    <w:p w14:paraId="6C8DECF2" w14:textId="77777777" w:rsidR="003E6B2B" w:rsidRPr="003875EB" w:rsidRDefault="003E6B2B" w:rsidP="00A96887">
      <w:pPr>
        <w:pStyle w:val="Haupttext"/>
        <w:rPr>
          <w:lang w:val="en-US"/>
        </w:rPr>
      </w:pPr>
    </w:p>
    <w:p w14:paraId="1BC7FFD2" w14:textId="77777777" w:rsidR="003E6B2B" w:rsidRPr="003875EB" w:rsidRDefault="003E6B2B" w:rsidP="00A96887">
      <w:pPr>
        <w:pStyle w:val="Haupttext"/>
        <w:rPr>
          <w:lang w:val="en-US"/>
        </w:rPr>
      </w:pPr>
    </w:p>
    <w:p w14:paraId="62ADD129" w14:textId="77777777" w:rsidR="003E6B2B" w:rsidRPr="003875EB" w:rsidRDefault="003E6B2B" w:rsidP="00A96887">
      <w:pPr>
        <w:pStyle w:val="Haupttext"/>
        <w:rPr>
          <w:lang w:val="en-US"/>
        </w:rPr>
      </w:pPr>
    </w:p>
    <w:p w14:paraId="413E02BD" w14:textId="77777777" w:rsidR="003E6B2B" w:rsidRPr="003875EB" w:rsidRDefault="003E6B2B" w:rsidP="00A96887">
      <w:pPr>
        <w:pStyle w:val="Haupttext"/>
        <w:rPr>
          <w:lang w:val="en-US"/>
        </w:rPr>
      </w:pPr>
    </w:p>
    <w:p w14:paraId="02FBD545" w14:textId="0100DAFA" w:rsidR="00C16FE4" w:rsidRPr="00256C56" w:rsidRDefault="00653E8D" w:rsidP="00C16FE4">
      <w:pPr>
        <w:pStyle w:val="Hauptberschrift"/>
        <w:rPr>
          <w:rFonts w:cs="Arial"/>
          <w:lang w:val="en-US"/>
        </w:rPr>
      </w:pPr>
      <w:r>
        <w:rPr>
          <w:rFonts w:cs="Arial"/>
          <w:bCs/>
          <w:lang w:val=""/>
        </w:rPr>
        <w:t xml:space="preserve">Contract on </w:t>
      </w:r>
      <w:r w:rsidR="00826785">
        <w:rPr>
          <w:rFonts w:cs="Arial"/>
          <w:b w:val="0"/>
          <w:lang w:val=""/>
        </w:rPr>
        <w:fldChar w:fldCharType="begin">
          <w:ffData>
            <w:name w:val=""/>
            <w:enabled/>
            <w:calcOnExit/>
            <w:ddList>
              <w:listEntry w:val="&quot;Ziviltechniker&quot; Services"/>
              <w:listEntry w:val="Civil Engineering Services"/>
              <w:listEntry w:val="Engineering Services"/>
              <w:listEntry w:val="Design/Planning Services"/>
              <w:listEntry w:val="Supervision Services"/>
            </w:ddList>
          </w:ffData>
        </w:fldChar>
      </w:r>
      <w:r w:rsidR="00826785">
        <w:rPr>
          <w:rFonts w:cs="Arial"/>
          <w:b w:val="0"/>
          <w:lang w:val=""/>
        </w:rPr>
        <w:instrText xml:space="preserve"> FORMDROPDOWN </w:instrText>
      </w:r>
      <w:r w:rsidR="000A2794">
        <w:rPr>
          <w:rFonts w:cs="Arial"/>
          <w:b w:val="0"/>
          <w:lang w:val=""/>
        </w:rPr>
      </w:r>
      <w:r w:rsidR="000A2794">
        <w:rPr>
          <w:rFonts w:cs="Arial"/>
          <w:b w:val="0"/>
          <w:lang w:val=""/>
        </w:rPr>
        <w:fldChar w:fldCharType="separate"/>
      </w:r>
      <w:r w:rsidR="00826785">
        <w:rPr>
          <w:rFonts w:cs="Arial"/>
          <w:b w:val="0"/>
          <w:lang w:val=""/>
        </w:rPr>
        <w:fldChar w:fldCharType="end"/>
      </w:r>
      <w:r w:rsidR="00826785">
        <w:rPr>
          <w:rStyle w:val="Funotenzeichen"/>
          <w:rFonts w:cs="Arial"/>
          <w:b w:val="0"/>
          <w:lang w:val=""/>
        </w:rPr>
        <w:footnoteReference w:id="1"/>
      </w:r>
    </w:p>
    <w:p w14:paraId="12316BEB" w14:textId="77777777" w:rsidR="00FF5986" w:rsidRPr="00256C56" w:rsidRDefault="00FF5986" w:rsidP="003E6B2B">
      <w:pPr>
        <w:pStyle w:val="Haupttext"/>
        <w:rPr>
          <w:lang w:val="en-US"/>
        </w:rPr>
      </w:pPr>
    </w:p>
    <w:p w14:paraId="0D05E487" w14:textId="77777777" w:rsidR="00FF5986" w:rsidRPr="003875EB" w:rsidRDefault="00653E8D" w:rsidP="003E6B2B">
      <w:pPr>
        <w:pStyle w:val="Haupttext"/>
        <w:rPr>
          <w:lang w:val="en-US"/>
        </w:rPr>
      </w:pPr>
      <w:r>
        <w:rPr>
          <w:lang w:val=""/>
        </w:rPr>
        <w:t>entered into by and between:</w:t>
      </w:r>
    </w:p>
    <w:p w14:paraId="361CC478" w14:textId="77777777" w:rsidR="00FF5986" w:rsidRPr="003875EB" w:rsidRDefault="00FF5986" w:rsidP="008C7528">
      <w:pPr>
        <w:spacing w:after="120"/>
        <w:ind w:left="709" w:hanging="709"/>
        <w:rPr>
          <w:rFonts w:ascii="Arial" w:hAnsi="Arial" w:cs="Arial"/>
          <w:lang w:val="en-US"/>
        </w:rPr>
      </w:pPr>
    </w:p>
    <w:tbl>
      <w:tblPr>
        <w:tblW w:w="9795" w:type="dxa"/>
        <w:tblInd w:w="817" w:type="dxa"/>
        <w:tblLayout w:type="fixed"/>
        <w:tblLook w:val="01E0" w:firstRow="1" w:lastRow="1" w:firstColumn="1" w:lastColumn="1" w:noHBand="0" w:noVBand="0"/>
      </w:tblPr>
      <w:tblGrid>
        <w:gridCol w:w="1276"/>
        <w:gridCol w:w="3343"/>
        <w:gridCol w:w="1571"/>
        <w:gridCol w:w="3605"/>
      </w:tblGrid>
      <w:tr w:rsidR="00653E8D" w14:paraId="6AA44171" w14:textId="77777777" w:rsidTr="00E86F21">
        <w:tc>
          <w:tcPr>
            <w:tcW w:w="1276" w:type="dxa"/>
            <w:shd w:val="clear" w:color="auto" w:fill="auto"/>
          </w:tcPr>
          <w:p w14:paraId="08A9F6A1" w14:textId="69C4912A" w:rsidR="00FF5986" w:rsidRPr="00596F52" w:rsidRDefault="00004179" w:rsidP="00D50317">
            <w:pPr>
              <w:rPr>
                <w:rFonts w:ascii="Arial" w:hAnsi="Arial" w:cs="Arial"/>
                <w:sz w:val="16"/>
                <w:szCs w:val="16"/>
              </w:rPr>
            </w:pPr>
            <w:r>
              <w:rPr>
                <w:rFonts w:ascii="Arial" w:hAnsi="Arial" w:cs="Arial"/>
                <w:sz w:val="16"/>
                <w:szCs w:val="16"/>
                <w:lang w:val=""/>
              </w:rPr>
              <w:t xml:space="preserve"> </w:t>
            </w:r>
            <w:r w:rsidR="00653E8D">
              <w:rPr>
                <w:rFonts w:ascii="Arial" w:hAnsi="Arial" w:cs="Arial"/>
                <w:sz w:val="16"/>
                <w:szCs w:val="16"/>
                <w:lang w:val=""/>
              </w:rPr>
              <w:t>Client</w:t>
            </w:r>
          </w:p>
        </w:tc>
        <w:tc>
          <w:tcPr>
            <w:tcW w:w="3343" w:type="dxa"/>
            <w:shd w:val="clear" w:color="auto" w:fill="auto"/>
          </w:tcPr>
          <w:p w14:paraId="7B673974" w14:textId="77777777" w:rsidR="00FF5986" w:rsidRPr="00596F52" w:rsidRDefault="00653E8D" w:rsidP="00D50317">
            <w:pPr>
              <w:rPr>
                <w:rFonts w:ascii="Arial" w:hAnsi="Arial" w:cs="Arial"/>
                <w:b/>
              </w:rPr>
            </w:pPr>
            <w:r>
              <w:rPr>
                <w:rFonts w:ascii="Arial" w:cs="Arial"/>
                <w:b/>
                <w:bCs/>
                <w:lang w:val=""/>
              </w:rPr>
              <w:fldChar w:fldCharType="begin">
                <w:ffData>
                  <w:name w:val="Text1"/>
                  <w:enabled/>
                  <w:calcOnExit w:val="0"/>
                  <w:textInput/>
                </w:ffData>
              </w:fldChar>
            </w:r>
            <w:bookmarkStart w:id="0" w:name="Text1"/>
            <w:r>
              <w:rPr>
                <w:rFonts w:ascii="Arial" w:hAnsi="Arial" w:cs="Arial"/>
                <w:b/>
                <w:bCs/>
                <w:lang w:val=""/>
              </w:rPr>
              <w:instrText xml:space="preserve"> FORMTEXT </w:instrText>
            </w:r>
            <w:r>
              <w:rPr>
                <w:rFonts w:ascii="Arial" w:cs="Arial"/>
                <w:b/>
                <w:bCs/>
                <w:lang w:val=""/>
              </w:rPr>
            </w:r>
            <w:r>
              <w:rPr>
                <w:rFonts w:ascii="Arial" w:cs="Arial"/>
                <w:b/>
                <w:bCs/>
                <w:lang w:val=""/>
              </w:rPr>
              <w:fldChar w:fldCharType="separate"/>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cs="Arial"/>
                <w:b/>
                <w:bCs/>
                <w:lang w:val=""/>
              </w:rPr>
              <w:fldChar w:fldCharType="end"/>
            </w:r>
            <w:bookmarkEnd w:id="0"/>
          </w:p>
        </w:tc>
        <w:tc>
          <w:tcPr>
            <w:tcW w:w="1571" w:type="dxa"/>
            <w:shd w:val="clear" w:color="auto" w:fill="auto"/>
          </w:tcPr>
          <w:p w14:paraId="42141578" w14:textId="6FB0BA79" w:rsidR="00FF5986" w:rsidRPr="00596F52" w:rsidRDefault="00004179" w:rsidP="00D50317">
            <w:pPr>
              <w:rPr>
                <w:rFonts w:ascii="Arial" w:hAnsi="Arial" w:cs="Arial"/>
                <w:sz w:val="16"/>
                <w:szCs w:val="16"/>
              </w:rPr>
            </w:pPr>
            <w:r>
              <w:rPr>
                <w:rFonts w:ascii="Arial" w:hAnsi="Arial" w:cs="Arial"/>
                <w:sz w:val="16"/>
                <w:szCs w:val="16"/>
                <w:lang w:val=""/>
              </w:rPr>
              <w:t xml:space="preserve"> </w:t>
            </w:r>
            <w:r w:rsidR="00653E8D">
              <w:rPr>
                <w:rFonts w:ascii="Arial" w:hAnsi="Arial" w:cs="Arial"/>
                <w:sz w:val="16"/>
                <w:szCs w:val="16"/>
                <w:lang w:val=""/>
              </w:rPr>
              <w:t>Contractor</w:t>
            </w:r>
          </w:p>
        </w:tc>
        <w:tc>
          <w:tcPr>
            <w:tcW w:w="3605" w:type="dxa"/>
            <w:shd w:val="clear" w:color="auto" w:fill="auto"/>
          </w:tcPr>
          <w:p w14:paraId="17888007" w14:textId="77777777" w:rsidR="00FF5986" w:rsidRPr="00596F52" w:rsidRDefault="00653E8D" w:rsidP="00D50317">
            <w:pPr>
              <w:rPr>
                <w:rFonts w:ascii="Arial" w:hAnsi="Arial" w:cs="Arial"/>
                <w:b/>
              </w:rPr>
            </w:pPr>
            <w:r>
              <w:rPr>
                <w:rFonts w:ascii="Arial" w:cs="Arial"/>
                <w:b/>
                <w:bCs/>
                <w:lang w:val=""/>
              </w:rPr>
              <w:fldChar w:fldCharType="begin">
                <w:ffData>
                  <w:name w:val="Text1"/>
                  <w:enabled/>
                  <w:calcOnExit w:val="0"/>
                  <w:textInput/>
                </w:ffData>
              </w:fldChar>
            </w:r>
            <w:r>
              <w:rPr>
                <w:rFonts w:ascii="Arial" w:hAnsi="Arial" w:cs="Arial"/>
                <w:b/>
                <w:bCs/>
                <w:lang w:val=""/>
              </w:rPr>
              <w:instrText xml:space="preserve"> FORMTEXT </w:instrText>
            </w:r>
            <w:r>
              <w:rPr>
                <w:rFonts w:ascii="Arial" w:cs="Arial"/>
                <w:b/>
                <w:bCs/>
                <w:lang w:val=""/>
              </w:rPr>
            </w:r>
            <w:r>
              <w:rPr>
                <w:rFonts w:ascii="Arial" w:cs="Arial"/>
                <w:b/>
                <w:bCs/>
                <w:lang w:val=""/>
              </w:rPr>
              <w:fldChar w:fldCharType="separate"/>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hAnsi="Arial Unicode MS" w:cs="Arial"/>
                <w:b/>
                <w:bCs/>
                <w:noProof/>
                <w:lang w:val=""/>
              </w:rPr>
              <w:t> </w:t>
            </w:r>
            <w:r>
              <w:rPr>
                <w:rFonts w:ascii="Arial" w:cs="Arial"/>
                <w:b/>
                <w:bCs/>
                <w:lang w:val=""/>
              </w:rPr>
              <w:fldChar w:fldCharType="end"/>
            </w:r>
          </w:p>
        </w:tc>
      </w:tr>
      <w:tr w:rsidR="00653E8D" w14:paraId="5E6BDD01" w14:textId="77777777" w:rsidTr="00E86F21">
        <w:tc>
          <w:tcPr>
            <w:tcW w:w="1276" w:type="dxa"/>
            <w:shd w:val="clear" w:color="auto" w:fill="auto"/>
          </w:tcPr>
          <w:p w14:paraId="3A6F6F08" w14:textId="77777777" w:rsidR="00FF5986" w:rsidRPr="00596F52" w:rsidRDefault="00FF5986" w:rsidP="00596F52">
            <w:pPr>
              <w:spacing w:after="120"/>
              <w:ind w:left="709" w:hanging="709"/>
              <w:rPr>
                <w:rFonts w:ascii="Arial" w:hAnsi="Arial" w:cs="Arial"/>
                <w:sz w:val="16"/>
                <w:szCs w:val="16"/>
              </w:rPr>
            </w:pPr>
          </w:p>
        </w:tc>
        <w:tc>
          <w:tcPr>
            <w:tcW w:w="3343" w:type="dxa"/>
            <w:shd w:val="clear" w:color="auto" w:fill="auto"/>
          </w:tcPr>
          <w:p w14:paraId="60035DB8" w14:textId="77777777" w:rsidR="00FF5986" w:rsidRPr="00596F52" w:rsidRDefault="00653E8D" w:rsidP="00D50317">
            <w:pPr>
              <w:rPr>
                <w:rFonts w:ascii="Arial" w:hAnsi="Arial" w:cs="Arial"/>
              </w:rPr>
            </w:pPr>
            <w:r>
              <w:rPr>
                <w:rFonts w:ascii="Arial" w:cs="Arial"/>
                <w:lang w:val=""/>
              </w:rPr>
              <w:fldChar w:fldCharType="begin">
                <w:ffData>
                  <w:name w:val="Text2"/>
                  <w:enabled/>
                  <w:calcOnExit w:val="0"/>
                  <w:textInput/>
                </w:ffData>
              </w:fldChar>
            </w:r>
            <w:bookmarkStart w:id="1" w:name="Text2"/>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1"/>
          </w:p>
        </w:tc>
        <w:tc>
          <w:tcPr>
            <w:tcW w:w="1571" w:type="dxa"/>
            <w:shd w:val="clear" w:color="auto" w:fill="auto"/>
          </w:tcPr>
          <w:p w14:paraId="7C2F578C" w14:textId="77777777" w:rsidR="00FF5986" w:rsidRPr="00596F52" w:rsidRDefault="00FF5986" w:rsidP="00596F52">
            <w:pPr>
              <w:spacing w:after="120"/>
              <w:ind w:left="709" w:hanging="709"/>
              <w:rPr>
                <w:rFonts w:ascii="Arial" w:hAnsi="Arial" w:cs="Arial"/>
                <w:sz w:val="16"/>
                <w:szCs w:val="16"/>
              </w:rPr>
            </w:pPr>
          </w:p>
        </w:tc>
        <w:tc>
          <w:tcPr>
            <w:tcW w:w="3605" w:type="dxa"/>
            <w:shd w:val="clear" w:color="auto" w:fill="auto"/>
          </w:tcPr>
          <w:p w14:paraId="3F3E91CB"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2"/>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00A0D6B6" w14:textId="77777777" w:rsidTr="00E86F21">
        <w:tc>
          <w:tcPr>
            <w:tcW w:w="1276" w:type="dxa"/>
            <w:shd w:val="clear" w:color="auto" w:fill="auto"/>
          </w:tcPr>
          <w:p w14:paraId="6B0A5B68" w14:textId="77777777" w:rsidR="00FF5986" w:rsidRPr="00596F52" w:rsidRDefault="00FF5986" w:rsidP="00596F52">
            <w:pPr>
              <w:spacing w:after="120"/>
              <w:ind w:left="709" w:hanging="709"/>
              <w:rPr>
                <w:rFonts w:ascii="Arial" w:hAnsi="Arial" w:cs="Arial"/>
                <w:sz w:val="16"/>
                <w:szCs w:val="16"/>
              </w:rPr>
            </w:pPr>
          </w:p>
        </w:tc>
        <w:tc>
          <w:tcPr>
            <w:tcW w:w="3343" w:type="dxa"/>
            <w:shd w:val="clear" w:color="auto" w:fill="auto"/>
          </w:tcPr>
          <w:p w14:paraId="0761A224" w14:textId="77777777" w:rsidR="00FF5986" w:rsidRPr="00596F52" w:rsidRDefault="00653E8D" w:rsidP="00D50317">
            <w:pPr>
              <w:rPr>
                <w:rFonts w:ascii="Arial" w:hAnsi="Arial" w:cs="Arial"/>
              </w:rPr>
            </w:pPr>
            <w:r>
              <w:rPr>
                <w:rFonts w:ascii="Arial" w:cs="Arial"/>
                <w:lang w:val=""/>
              </w:rPr>
              <w:fldChar w:fldCharType="begin">
                <w:ffData>
                  <w:name w:val="Text3"/>
                  <w:enabled/>
                  <w:calcOnExit w:val="0"/>
                  <w:textInput/>
                </w:ffData>
              </w:fldChar>
            </w:r>
            <w:bookmarkStart w:id="2" w:name="Text3"/>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2"/>
          </w:p>
        </w:tc>
        <w:tc>
          <w:tcPr>
            <w:tcW w:w="1571" w:type="dxa"/>
            <w:shd w:val="clear" w:color="auto" w:fill="auto"/>
          </w:tcPr>
          <w:p w14:paraId="4795EE35" w14:textId="77777777" w:rsidR="00FF5986" w:rsidRPr="00596F52" w:rsidRDefault="00FF5986" w:rsidP="00596F52">
            <w:pPr>
              <w:spacing w:after="120"/>
              <w:ind w:left="709" w:hanging="709"/>
              <w:rPr>
                <w:rFonts w:ascii="Arial" w:hAnsi="Arial" w:cs="Arial"/>
                <w:sz w:val="16"/>
                <w:szCs w:val="16"/>
              </w:rPr>
            </w:pPr>
          </w:p>
        </w:tc>
        <w:tc>
          <w:tcPr>
            <w:tcW w:w="3605" w:type="dxa"/>
            <w:shd w:val="clear" w:color="auto" w:fill="auto"/>
          </w:tcPr>
          <w:p w14:paraId="5DE04AC2"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3"/>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21C0C5CC" w14:textId="77777777" w:rsidTr="00E86F21">
        <w:tc>
          <w:tcPr>
            <w:tcW w:w="1276" w:type="dxa"/>
            <w:shd w:val="clear" w:color="auto" w:fill="auto"/>
          </w:tcPr>
          <w:p w14:paraId="3559BC9D" w14:textId="77777777" w:rsidR="00FF5986" w:rsidRPr="00596F52" w:rsidRDefault="00653E8D" w:rsidP="00D50317">
            <w:pPr>
              <w:rPr>
                <w:rFonts w:ascii="Arial" w:hAnsi="Arial" w:cs="Arial"/>
                <w:sz w:val="16"/>
                <w:szCs w:val="16"/>
              </w:rPr>
            </w:pPr>
            <w:r>
              <w:rPr>
                <w:rFonts w:ascii="Arial" w:hAnsi="Arial" w:cs="Arial"/>
                <w:sz w:val="16"/>
                <w:szCs w:val="16"/>
                <w:lang w:val=""/>
              </w:rPr>
              <w:t>Address</w:t>
            </w:r>
          </w:p>
        </w:tc>
        <w:tc>
          <w:tcPr>
            <w:tcW w:w="3343" w:type="dxa"/>
            <w:shd w:val="clear" w:color="auto" w:fill="auto"/>
          </w:tcPr>
          <w:p w14:paraId="4EA5AB3A" w14:textId="77777777" w:rsidR="00FF5986" w:rsidRPr="00596F52" w:rsidRDefault="00653E8D" w:rsidP="00D50317">
            <w:pPr>
              <w:rPr>
                <w:rFonts w:ascii="Arial" w:hAnsi="Arial" w:cs="Arial"/>
              </w:rPr>
            </w:pPr>
            <w:r>
              <w:rPr>
                <w:rFonts w:ascii="Arial" w:cs="Arial"/>
                <w:lang w:val=""/>
              </w:rPr>
              <w:fldChar w:fldCharType="begin">
                <w:ffData>
                  <w:name w:val="Text4"/>
                  <w:enabled/>
                  <w:calcOnExit w:val="0"/>
                  <w:textInput/>
                </w:ffData>
              </w:fldChar>
            </w:r>
            <w:bookmarkStart w:id="3" w:name="Text4"/>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3"/>
          </w:p>
        </w:tc>
        <w:tc>
          <w:tcPr>
            <w:tcW w:w="1571" w:type="dxa"/>
            <w:shd w:val="clear" w:color="auto" w:fill="auto"/>
          </w:tcPr>
          <w:p w14:paraId="44A6AD65" w14:textId="77777777" w:rsidR="00FF5986" w:rsidRPr="00596F52" w:rsidRDefault="00653E8D" w:rsidP="00D50317">
            <w:pPr>
              <w:rPr>
                <w:rFonts w:ascii="Arial" w:hAnsi="Arial" w:cs="Arial"/>
                <w:sz w:val="16"/>
                <w:szCs w:val="16"/>
              </w:rPr>
            </w:pPr>
            <w:r>
              <w:rPr>
                <w:rFonts w:ascii="Arial" w:hAnsi="Arial" w:cs="Arial"/>
                <w:sz w:val="16"/>
                <w:szCs w:val="16"/>
                <w:lang w:val=""/>
              </w:rPr>
              <w:t>Address</w:t>
            </w:r>
          </w:p>
        </w:tc>
        <w:tc>
          <w:tcPr>
            <w:tcW w:w="3605" w:type="dxa"/>
            <w:shd w:val="clear" w:color="auto" w:fill="auto"/>
          </w:tcPr>
          <w:p w14:paraId="4956CB44"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4"/>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429FF742" w14:textId="77777777" w:rsidTr="00E86F21">
        <w:tc>
          <w:tcPr>
            <w:tcW w:w="1276" w:type="dxa"/>
            <w:shd w:val="clear" w:color="auto" w:fill="auto"/>
          </w:tcPr>
          <w:p w14:paraId="7B70F1A2" w14:textId="77777777" w:rsidR="00FF5986" w:rsidRPr="00596F52" w:rsidRDefault="00FF5986" w:rsidP="00596F52">
            <w:pPr>
              <w:spacing w:after="120"/>
              <w:ind w:left="709" w:hanging="709"/>
              <w:rPr>
                <w:rFonts w:ascii="Arial" w:hAnsi="Arial" w:cs="Arial"/>
                <w:sz w:val="16"/>
                <w:szCs w:val="16"/>
              </w:rPr>
            </w:pPr>
          </w:p>
        </w:tc>
        <w:tc>
          <w:tcPr>
            <w:tcW w:w="3343" w:type="dxa"/>
            <w:shd w:val="clear" w:color="auto" w:fill="auto"/>
          </w:tcPr>
          <w:p w14:paraId="36F2BB7A" w14:textId="77777777" w:rsidR="00FF5986" w:rsidRPr="00596F52" w:rsidRDefault="00653E8D" w:rsidP="00D50317">
            <w:pPr>
              <w:rPr>
                <w:rFonts w:ascii="Arial" w:hAnsi="Arial" w:cs="Arial"/>
              </w:rPr>
            </w:pPr>
            <w:r>
              <w:rPr>
                <w:rFonts w:ascii="Arial" w:cs="Arial"/>
                <w:lang w:val=""/>
              </w:rPr>
              <w:fldChar w:fldCharType="begin">
                <w:ffData>
                  <w:name w:val="Text5"/>
                  <w:enabled/>
                  <w:calcOnExit w:val="0"/>
                  <w:textInput/>
                </w:ffData>
              </w:fldChar>
            </w:r>
            <w:bookmarkStart w:id="4" w:name="Text5"/>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4"/>
          </w:p>
        </w:tc>
        <w:tc>
          <w:tcPr>
            <w:tcW w:w="1571" w:type="dxa"/>
            <w:shd w:val="clear" w:color="auto" w:fill="auto"/>
          </w:tcPr>
          <w:p w14:paraId="190F1941" w14:textId="77777777" w:rsidR="00FF5986" w:rsidRPr="00596F52" w:rsidRDefault="00FF5986" w:rsidP="00596F52">
            <w:pPr>
              <w:spacing w:after="120"/>
              <w:ind w:left="709" w:hanging="709"/>
              <w:rPr>
                <w:rFonts w:ascii="Arial" w:hAnsi="Arial" w:cs="Arial"/>
                <w:sz w:val="16"/>
                <w:szCs w:val="16"/>
              </w:rPr>
            </w:pPr>
          </w:p>
        </w:tc>
        <w:tc>
          <w:tcPr>
            <w:tcW w:w="3605" w:type="dxa"/>
            <w:shd w:val="clear" w:color="auto" w:fill="auto"/>
          </w:tcPr>
          <w:p w14:paraId="73489599"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5"/>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65361ED6" w14:textId="77777777" w:rsidTr="00E86F21">
        <w:tc>
          <w:tcPr>
            <w:tcW w:w="1276" w:type="dxa"/>
            <w:shd w:val="clear" w:color="auto" w:fill="auto"/>
          </w:tcPr>
          <w:p w14:paraId="0DDD6F61" w14:textId="77777777" w:rsidR="009052FC" w:rsidRPr="00596F52" w:rsidRDefault="00653E8D" w:rsidP="00D50317">
            <w:pPr>
              <w:rPr>
                <w:rFonts w:ascii="Arial" w:hAnsi="Arial" w:cs="Arial"/>
                <w:sz w:val="16"/>
                <w:szCs w:val="16"/>
              </w:rPr>
            </w:pPr>
            <w:r>
              <w:rPr>
                <w:rFonts w:ascii="Arial" w:hAnsi="Arial" w:cs="Arial"/>
                <w:sz w:val="16"/>
                <w:szCs w:val="16"/>
                <w:lang w:val=""/>
              </w:rPr>
              <w:t>Phone</w:t>
            </w:r>
          </w:p>
        </w:tc>
        <w:tc>
          <w:tcPr>
            <w:tcW w:w="3343" w:type="dxa"/>
            <w:shd w:val="clear" w:color="auto" w:fill="auto"/>
          </w:tcPr>
          <w:p w14:paraId="03068BE6" w14:textId="77777777" w:rsidR="009052FC" w:rsidRPr="00596F52" w:rsidRDefault="00653E8D" w:rsidP="00D50317">
            <w:pPr>
              <w:rPr>
                <w:rFonts w:ascii="Arial" w:hAnsi="Arial" w:cs="Arial"/>
              </w:rPr>
            </w:pPr>
            <w:r>
              <w:rPr>
                <w:rFonts w:ascii="Arial" w:cs="Arial"/>
                <w:lang w:val=""/>
              </w:rPr>
              <w:fldChar w:fldCharType="begin">
                <w:ffData>
                  <w:name w:val="Text5"/>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c>
          <w:tcPr>
            <w:tcW w:w="1571" w:type="dxa"/>
            <w:shd w:val="clear" w:color="auto" w:fill="auto"/>
          </w:tcPr>
          <w:p w14:paraId="2D3197C0" w14:textId="77777777" w:rsidR="009052FC" w:rsidRPr="00596F52" w:rsidRDefault="00653E8D" w:rsidP="00D50317">
            <w:pPr>
              <w:rPr>
                <w:rFonts w:ascii="Arial" w:hAnsi="Arial" w:cs="Arial"/>
                <w:sz w:val="16"/>
                <w:szCs w:val="16"/>
              </w:rPr>
            </w:pPr>
            <w:r>
              <w:rPr>
                <w:rFonts w:ascii="Arial" w:hAnsi="Arial" w:cs="Arial"/>
                <w:sz w:val="16"/>
                <w:szCs w:val="16"/>
                <w:lang w:val=""/>
              </w:rPr>
              <w:t>Phone</w:t>
            </w:r>
          </w:p>
        </w:tc>
        <w:tc>
          <w:tcPr>
            <w:tcW w:w="3605" w:type="dxa"/>
            <w:shd w:val="clear" w:color="auto" w:fill="auto"/>
          </w:tcPr>
          <w:p w14:paraId="62976622" w14:textId="77777777" w:rsidR="009052FC" w:rsidRPr="00596F52" w:rsidRDefault="00653E8D" w:rsidP="00596F52">
            <w:pPr>
              <w:spacing w:after="120"/>
              <w:ind w:left="709" w:hanging="709"/>
              <w:rPr>
                <w:rFonts w:ascii="Arial" w:hAnsi="Arial" w:cs="Arial"/>
              </w:rPr>
            </w:pPr>
            <w:r>
              <w:rPr>
                <w:rFonts w:ascii="Arial" w:cs="Arial"/>
                <w:lang w:val=""/>
              </w:rPr>
              <w:fldChar w:fldCharType="begin">
                <w:ffData>
                  <w:name w:val="Text5"/>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r w:rsidR="00653E8D" w14:paraId="762FE2F8" w14:textId="77777777" w:rsidTr="00E86F21">
        <w:tc>
          <w:tcPr>
            <w:tcW w:w="1276" w:type="dxa"/>
            <w:shd w:val="clear" w:color="auto" w:fill="auto"/>
          </w:tcPr>
          <w:p w14:paraId="6849D494" w14:textId="77777777" w:rsidR="00FF5986" w:rsidRPr="00596F52" w:rsidRDefault="00653E8D" w:rsidP="00D50317">
            <w:pPr>
              <w:rPr>
                <w:rFonts w:ascii="Arial" w:hAnsi="Arial" w:cs="Arial"/>
                <w:sz w:val="16"/>
                <w:szCs w:val="16"/>
              </w:rPr>
            </w:pPr>
            <w:r>
              <w:rPr>
                <w:rFonts w:ascii="Arial" w:hAnsi="Arial" w:cs="Arial"/>
                <w:sz w:val="16"/>
                <w:szCs w:val="16"/>
                <w:lang w:val=""/>
              </w:rPr>
              <w:t>Email</w:t>
            </w:r>
          </w:p>
        </w:tc>
        <w:tc>
          <w:tcPr>
            <w:tcW w:w="3343" w:type="dxa"/>
            <w:shd w:val="clear" w:color="auto" w:fill="auto"/>
          </w:tcPr>
          <w:p w14:paraId="736D0DA0" w14:textId="77777777" w:rsidR="00FF5986" w:rsidRPr="00596F52" w:rsidRDefault="00653E8D" w:rsidP="00D50317">
            <w:pPr>
              <w:rPr>
                <w:rFonts w:ascii="Arial" w:hAnsi="Arial" w:cs="Arial"/>
              </w:rPr>
            </w:pPr>
            <w:r>
              <w:rPr>
                <w:rFonts w:ascii="Arial" w:cs="Arial"/>
                <w:lang w:val=""/>
              </w:rPr>
              <w:fldChar w:fldCharType="begin">
                <w:ffData>
                  <w:name w:val="Text6"/>
                  <w:enabled/>
                  <w:calcOnExit w:val="0"/>
                  <w:textInput/>
                </w:ffData>
              </w:fldChar>
            </w:r>
            <w:bookmarkStart w:id="5" w:name="Text6"/>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bookmarkEnd w:id="5"/>
          </w:p>
        </w:tc>
        <w:tc>
          <w:tcPr>
            <w:tcW w:w="1571" w:type="dxa"/>
            <w:shd w:val="clear" w:color="auto" w:fill="auto"/>
          </w:tcPr>
          <w:p w14:paraId="39B0A77D" w14:textId="77777777" w:rsidR="00FF5986" w:rsidRPr="00596F52" w:rsidRDefault="00653E8D" w:rsidP="00D50317">
            <w:pPr>
              <w:rPr>
                <w:rFonts w:ascii="Arial" w:hAnsi="Arial" w:cs="Arial"/>
                <w:sz w:val="16"/>
                <w:szCs w:val="16"/>
              </w:rPr>
            </w:pPr>
            <w:r>
              <w:rPr>
                <w:rFonts w:ascii="Arial" w:hAnsi="Arial" w:cs="Arial"/>
                <w:sz w:val="16"/>
                <w:szCs w:val="16"/>
                <w:lang w:val=""/>
              </w:rPr>
              <w:t>Email</w:t>
            </w:r>
          </w:p>
        </w:tc>
        <w:tc>
          <w:tcPr>
            <w:tcW w:w="3605" w:type="dxa"/>
            <w:shd w:val="clear" w:color="auto" w:fill="auto"/>
          </w:tcPr>
          <w:p w14:paraId="491643B2" w14:textId="77777777" w:rsidR="00FF5986" w:rsidRPr="00596F52" w:rsidRDefault="00653E8D" w:rsidP="00596F52">
            <w:pPr>
              <w:spacing w:after="120"/>
              <w:ind w:left="709" w:hanging="709"/>
              <w:rPr>
                <w:rFonts w:ascii="Arial" w:hAnsi="Arial" w:cs="Arial"/>
              </w:rPr>
            </w:pPr>
            <w:r>
              <w:rPr>
                <w:rFonts w:ascii="Arial" w:cs="Arial"/>
                <w:lang w:val=""/>
              </w:rPr>
              <w:fldChar w:fldCharType="begin">
                <w:ffData>
                  <w:name w:val="Text6"/>
                  <w:enabled/>
                  <w:calcOnExit w:val="0"/>
                  <w:textInput/>
                </w:ffData>
              </w:fldChar>
            </w:r>
            <w:r>
              <w:rPr>
                <w:rFonts w:ascii="Arial" w:hAnsi="Arial" w:cs="Arial"/>
                <w:lang w:val=""/>
              </w:rPr>
              <w:instrText xml:space="preserve"> FORMTEXT </w:instrText>
            </w:r>
            <w:r>
              <w:rPr>
                <w:rFonts w:ascii="Arial" w:cs="Arial"/>
                <w:lang w:val=""/>
              </w:rPr>
            </w:r>
            <w:r>
              <w:rPr>
                <w:rFonts w:ascii="Arial" w:cs="Arial"/>
                <w:lang w:val=""/>
              </w:rPr>
              <w:fldChar w:fldCharType="separate"/>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hAnsi="Arial Unicode MS" w:cs="Arial"/>
                <w:noProof/>
                <w:lang w:val=""/>
              </w:rPr>
              <w:t> </w:t>
            </w:r>
            <w:r>
              <w:rPr>
                <w:rFonts w:ascii="Arial" w:cs="Arial"/>
                <w:lang w:val=""/>
              </w:rPr>
              <w:fldChar w:fldCharType="end"/>
            </w:r>
          </w:p>
        </w:tc>
      </w:tr>
    </w:tbl>
    <w:p w14:paraId="26234619" w14:textId="77777777" w:rsidR="00FF5986" w:rsidRPr="00EC48B5" w:rsidRDefault="00FF5986" w:rsidP="008C7528">
      <w:pPr>
        <w:spacing w:after="120"/>
        <w:ind w:left="709" w:hanging="709"/>
        <w:rPr>
          <w:rFonts w:ascii="Arial" w:hAnsi="Arial" w:cs="Arial"/>
        </w:rPr>
      </w:pPr>
      <w:bookmarkStart w:id="6" w:name="_Toc87854163"/>
      <w:bookmarkStart w:id="7" w:name="_Toc87856598"/>
      <w:bookmarkStart w:id="8" w:name="_Toc87856674"/>
      <w:bookmarkStart w:id="9" w:name="_Toc87856750"/>
      <w:bookmarkStart w:id="10" w:name="_Toc87856826"/>
      <w:bookmarkStart w:id="11" w:name="_Toc87856902"/>
      <w:bookmarkStart w:id="12" w:name="_Toc87854051"/>
      <w:bookmarkStart w:id="13" w:name="_Toc87854201"/>
      <w:bookmarkStart w:id="14" w:name="_Toc87856636"/>
      <w:bookmarkStart w:id="15" w:name="_Toc87856712"/>
      <w:bookmarkStart w:id="16" w:name="_Toc87856788"/>
      <w:bookmarkStart w:id="17" w:name="_Toc87856864"/>
      <w:bookmarkStart w:id="18" w:name="_Toc87856940"/>
      <w:bookmarkStart w:id="19" w:name="_Toc87854052"/>
      <w:bookmarkStart w:id="20" w:name="_Toc87854202"/>
      <w:bookmarkStart w:id="21" w:name="_Toc87856637"/>
      <w:bookmarkStart w:id="22" w:name="_Toc87856713"/>
      <w:bookmarkStart w:id="23" w:name="_Toc87856789"/>
      <w:bookmarkStart w:id="24" w:name="_Toc87856865"/>
      <w:bookmarkStart w:id="25" w:name="_Toc87856941"/>
      <w:bookmarkStart w:id="26" w:name="_Toc10125990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244E641" w14:textId="77777777" w:rsidR="003E6B2B" w:rsidRPr="00EC48B5" w:rsidRDefault="003E6B2B" w:rsidP="00EC240D">
      <w:pPr>
        <w:pStyle w:val="Inhaltsverzeichnis"/>
        <w:sectPr w:rsidR="003E6B2B" w:rsidRPr="00EC48B5">
          <w:footerReference w:type="default" r:id="rId8"/>
          <w:type w:val="continuous"/>
          <w:pgSz w:w="11907" w:h="16840" w:code="9"/>
          <w:pgMar w:top="1239" w:right="1134" w:bottom="879" w:left="1276" w:header="851" w:footer="971" w:gutter="0"/>
          <w:cols w:space="720"/>
        </w:sectPr>
      </w:pPr>
    </w:p>
    <w:p w14:paraId="184215CC" w14:textId="77777777" w:rsidR="00893669" w:rsidRPr="00EC7FC9" w:rsidRDefault="00893669" w:rsidP="00EC240D">
      <w:pPr>
        <w:pStyle w:val="Inhaltsverzeichnis"/>
        <w:rPr>
          <w:rFonts w:cs="Arial"/>
        </w:rPr>
      </w:pPr>
    </w:p>
    <w:p w14:paraId="3A4ADFD8" w14:textId="196F911E" w:rsidR="003875EB" w:rsidRPr="00653E8D" w:rsidRDefault="00653E8D">
      <w:pPr>
        <w:pStyle w:val="Verzeichnis1"/>
        <w:rPr>
          <w:rFonts w:ascii="Calibri" w:hAnsi="Calibri"/>
          <w:bCs w:val="0"/>
          <w:noProof/>
          <w:sz w:val="22"/>
          <w:szCs w:val="22"/>
          <w:lang w:val="en-US" w:eastAsia="de-AT"/>
        </w:rPr>
      </w:pPr>
      <w:r>
        <w:rPr>
          <w:rFonts w:ascii="Arial" w:hAnsi="Arial" w:cs="Arial"/>
          <w:bCs w:val="0"/>
          <w:lang w:val=""/>
        </w:rPr>
        <w:fldChar w:fldCharType="begin"/>
      </w:r>
      <w:r w:rsidRPr="003875EB">
        <w:rPr>
          <w:rFonts w:ascii="Arial" w:hAnsi="Arial" w:cs="Arial"/>
          <w:lang w:val="en-US"/>
        </w:rPr>
        <w:instrText xml:space="preserve"> TOC \o "3-3" \t "Überschrift 1;1;Überschrift 2;2;_Überschrift_§;1" </w:instrText>
      </w:r>
      <w:r>
        <w:rPr>
          <w:rFonts w:ascii="Arial" w:hAnsi="Arial" w:cs="Arial"/>
        </w:rPr>
        <w:fldChar w:fldCharType="separate"/>
      </w:r>
      <w:r w:rsidR="003875EB" w:rsidRPr="003875EB">
        <w:rPr>
          <w:noProof/>
          <w:lang w:val="en-US"/>
        </w:rPr>
        <w:t>1.</w:t>
      </w:r>
      <w:r w:rsidR="003875EB" w:rsidRPr="00653E8D">
        <w:rPr>
          <w:rFonts w:ascii="Calibri" w:hAnsi="Calibri"/>
          <w:bCs w:val="0"/>
          <w:noProof/>
          <w:sz w:val="22"/>
          <w:szCs w:val="22"/>
          <w:lang w:val="en-US" w:eastAsia="de-AT"/>
        </w:rPr>
        <w:tab/>
      </w:r>
      <w:r w:rsidR="003875EB" w:rsidRPr="00545B29">
        <w:rPr>
          <w:noProof/>
          <w:lang w:val=""/>
        </w:rPr>
        <w:t>Subject of the Contract</w:t>
      </w:r>
      <w:r w:rsidR="003875EB" w:rsidRPr="003875EB">
        <w:rPr>
          <w:noProof/>
          <w:lang w:val="en-US"/>
        </w:rPr>
        <w:tab/>
      </w:r>
      <w:r w:rsidR="003875EB">
        <w:rPr>
          <w:noProof/>
        </w:rPr>
        <w:fldChar w:fldCharType="begin"/>
      </w:r>
      <w:r w:rsidR="003875EB" w:rsidRPr="003875EB">
        <w:rPr>
          <w:noProof/>
          <w:lang w:val="en-US"/>
        </w:rPr>
        <w:instrText xml:space="preserve"> PAGEREF _Toc69916063 \h </w:instrText>
      </w:r>
      <w:r w:rsidR="003875EB">
        <w:rPr>
          <w:noProof/>
        </w:rPr>
      </w:r>
      <w:r w:rsidR="003875EB">
        <w:rPr>
          <w:noProof/>
        </w:rPr>
        <w:fldChar w:fldCharType="separate"/>
      </w:r>
      <w:r w:rsidR="00B644DF">
        <w:rPr>
          <w:noProof/>
          <w:lang w:val="en-US"/>
        </w:rPr>
        <w:t>3</w:t>
      </w:r>
      <w:r w:rsidR="003875EB">
        <w:rPr>
          <w:noProof/>
        </w:rPr>
        <w:fldChar w:fldCharType="end"/>
      </w:r>
    </w:p>
    <w:p w14:paraId="657A25CD" w14:textId="0440EDFB" w:rsidR="003875EB" w:rsidRPr="00653E8D" w:rsidRDefault="003875EB">
      <w:pPr>
        <w:pStyle w:val="Verzeichnis1"/>
        <w:rPr>
          <w:rFonts w:ascii="Calibri" w:hAnsi="Calibri"/>
          <w:bCs w:val="0"/>
          <w:noProof/>
          <w:sz w:val="22"/>
          <w:szCs w:val="22"/>
          <w:lang w:val="en-US" w:eastAsia="de-AT"/>
        </w:rPr>
      </w:pPr>
      <w:r w:rsidRPr="003875EB">
        <w:rPr>
          <w:noProof/>
          <w:lang w:val="en-US"/>
        </w:rPr>
        <w:t>2.</w:t>
      </w:r>
      <w:r w:rsidRPr="00653E8D">
        <w:rPr>
          <w:rFonts w:ascii="Calibri" w:hAnsi="Calibri"/>
          <w:bCs w:val="0"/>
          <w:noProof/>
          <w:sz w:val="22"/>
          <w:szCs w:val="22"/>
          <w:lang w:val="en-US" w:eastAsia="de-AT"/>
        </w:rPr>
        <w:tab/>
      </w:r>
      <w:r w:rsidRPr="00545B29">
        <w:rPr>
          <w:noProof/>
          <w:lang w:val=""/>
        </w:rPr>
        <w:t>Contractual basis</w:t>
      </w:r>
      <w:r w:rsidRPr="003875EB">
        <w:rPr>
          <w:noProof/>
          <w:lang w:val="en-US"/>
        </w:rPr>
        <w:tab/>
      </w:r>
      <w:r>
        <w:rPr>
          <w:noProof/>
        </w:rPr>
        <w:fldChar w:fldCharType="begin"/>
      </w:r>
      <w:r w:rsidRPr="003875EB">
        <w:rPr>
          <w:noProof/>
          <w:lang w:val="en-US"/>
        </w:rPr>
        <w:instrText xml:space="preserve"> PAGEREF _Toc69916064 \h </w:instrText>
      </w:r>
      <w:r>
        <w:rPr>
          <w:noProof/>
        </w:rPr>
      </w:r>
      <w:r>
        <w:rPr>
          <w:noProof/>
        </w:rPr>
        <w:fldChar w:fldCharType="separate"/>
      </w:r>
      <w:r w:rsidR="00B644DF">
        <w:rPr>
          <w:noProof/>
          <w:lang w:val="en-US"/>
        </w:rPr>
        <w:t>3</w:t>
      </w:r>
      <w:r>
        <w:rPr>
          <w:noProof/>
        </w:rPr>
        <w:fldChar w:fldCharType="end"/>
      </w:r>
    </w:p>
    <w:p w14:paraId="1A091C7D" w14:textId="0D79C77C" w:rsidR="003875EB" w:rsidRPr="00653E8D" w:rsidRDefault="003875EB">
      <w:pPr>
        <w:pStyle w:val="Verzeichnis1"/>
        <w:rPr>
          <w:rFonts w:ascii="Calibri" w:hAnsi="Calibri"/>
          <w:bCs w:val="0"/>
          <w:noProof/>
          <w:sz w:val="22"/>
          <w:szCs w:val="22"/>
          <w:lang w:val="en-US" w:eastAsia="de-AT"/>
        </w:rPr>
      </w:pPr>
      <w:r w:rsidRPr="003875EB">
        <w:rPr>
          <w:noProof/>
          <w:lang w:val="en-US"/>
        </w:rPr>
        <w:t>3.</w:t>
      </w:r>
      <w:r w:rsidRPr="00653E8D">
        <w:rPr>
          <w:rFonts w:ascii="Calibri" w:hAnsi="Calibri"/>
          <w:bCs w:val="0"/>
          <w:noProof/>
          <w:sz w:val="22"/>
          <w:szCs w:val="22"/>
          <w:lang w:val="en-US" w:eastAsia="de-AT"/>
        </w:rPr>
        <w:tab/>
      </w:r>
      <w:r w:rsidRPr="00545B29">
        <w:rPr>
          <w:noProof/>
          <w:lang w:val=""/>
        </w:rPr>
        <w:t>Scope of services / additional services</w:t>
      </w:r>
      <w:r w:rsidRPr="003875EB">
        <w:rPr>
          <w:noProof/>
          <w:lang w:val="en-US"/>
        </w:rPr>
        <w:tab/>
      </w:r>
      <w:r>
        <w:rPr>
          <w:noProof/>
        </w:rPr>
        <w:fldChar w:fldCharType="begin"/>
      </w:r>
      <w:r w:rsidRPr="003875EB">
        <w:rPr>
          <w:noProof/>
          <w:lang w:val="en-US"/>
        </w:rPr>
        <w:instrText xml:space="preserve"> PAGEREF _Toc69916065 \h </w:instrText>
      </w:r>
      <w:r>
        <w:rPr>
          <w:noProof/>
        </w:rPr>
      </w:r>
      <w:r>
        <w:rPr>
          <w:noProof/>
        </w:rPr>
        <w:fldChar w:fldCharType="separate"/>
      </w:r>
      <w:r w:rsidR="00B644DF">
        <w:rPr>
          <w:noProof/>
          <w:lang w:val="en-US"/>
        </w:rPr>
        <w:t>3</w:t>
      </w:r>
      <w:r>
        <w:rPr>
          <w:noProof/>
        </w:rPr>
        <w:fldChar w:fldCharType="end"/>
      </w:r>
    </w:p>
    <w:p w14:paraId="6A96BA47" w14:textId="0ECA97F6" w:rsidR="003875EB" w:rsidRPr="00653E8D" w:rsidRDefault="003875EB">
      <w:pPr>
        <w:pStyle w:val="Verzeichnis1"/>
        <w:rPr>
          <w:rFonts w:ascii="Calibri" w:hAnsi="Calibri"/>
          <w:bCs w:val="0"/>
          <w:noProof/>
          <w:sz w:val="22"/>
          <w:szCs w:val="22"/>
          <w:lang w:val="en-US" w:eastAsia="de-AT"/>
        </w:rPr>
      </w:pPr>
      <w:r w:rsidRPr="003875EB">
        <w:rPr>
          <w:noProof/>
          <w:lang w:val="en-US"/>
        </w:rPr>
        <w:t>4.</w:t>
      </w:r>
      <w:r w:rsidRPr="00653E8D">
        <w:rPr>
          <w:rFonts w:ascii="Calibri" w:hAnsi="Calibri"/>
          <w:bCs w:val="0"/>
          <w:noProof/>
          <w:sz w:val="22"/>
          <w:szCs w:val="22"/>
          <w:lang w:val="en-US" w:eastAsia="de-AT"/>
        </w:rPr>
        <w:tab/>
      </w:r>
      <w:r w:rsidRPr="00545B29">
        <w:rPr>
          <w:noProof/>
          <w:lang w:val=""/>
        </w:rPr>
        <w:t xml:space="preserve">Preliminary tasks and obligation to cooperate </w:t>
      </w:r>
      <w:r>
        <w:rPr>
          <w:bCs w:val="0"/>
          <w:noProof/>
          <w:lang w:val=""/>
        </w:rPr>
        <w:fldChar w:fldCharType="begin"/>
      </w:r>
      <w:r>
        <w:rPr>
          <w:bCs w:val="0"/>
          <w:noProof/>
          <w:lang w:val=""/>
        </w:rPr>
        <w:instrText xml:space="preserve"> FORMDROPDOWN </w:instrText>
      </w:r>
      <w:r w:rsidR="000A2794">
        <w:rPr>
          <w:bCs w:val="0"/>
          <w:noProof/>
          <w:lang w:val=""/>
        </w:rPr>
        <w:fldChar w:fldCharType="separate"/>
      </w:r>
      <w:r>
        <w:rPr>
          <w:bCs w:val="0"/>
          <w:noProof/>
          <w:lang w:val=""/>
        </w:rPr>
        <w:fldChar w:fldCharType="end"/>
      </w:r>
      <w:r w:rsidRPr="003875EB">
        <w:rPr>
          <w:noProof/>
          <w:lang w:val="en-US"/>
        </w:rPr>
        <w:tab/>
      </w:r>
      <w:r>
        <w:rPr>
          <w:noProof/>
        </w:rPr>
        <w:fldChar w:fldCharType="begin"/>
      </w:r>
      <w:r w:rsidRPr="003875EB">
        <w:rPr>
          <w:noProof/>
          <w:lang w:val="en-US"/>
        </w:rPr>
        <w:instrText xml:space="preserve"> PAGEREF _Toc69916066 \h </w:instrText>
      </w:r>
      <w:r>
        <w:rPr>
          <w:noProof/>
        </w:rPr>
      </w:r>
      <w:r>
        <w:rPr>
          <w:noProof/>
        </w:rPr>
        <w:fldChar w:fldCharType="separate"/>
      </w:r>
      <w:r w:rsidR="00B644DF">
        <w:rPr>
          <w:noProof/>
          <w:lang w:val="en-US"/>
        </w:rPr>
        <w:t>3</w:t>
      </w:r>
      <w:r>
        <w:rPr>
          <w:noProof/>
        </w:rPr>
        <w:fldChar w:fldCharType="end"/>
      </w:r>
    </w:p>
    <w:p w14:paraId="337531F3" w14:textId="2DEF1C98" w:rsidR="003875EB" w:rsidRPr="00653E8D" w:rsidRDefault="003875EB">
      <w:pPr>
        <w:pStyle w:val="Verzeichnis1"/>
        <w:rPr>
          <w:rFonts w:ascii="Calibri" w:hAnsi="Calibri"/>
          <w:bCs w:val="0"/>
          <w:noProof/>
          <w:sz w:val="22"/>
          <w:szCs w:val="22"/>
          <w:lang w:val="en-US" w:eastAsia="de-AT"/>
        </w:rPr>
      </w:pPr>
      <w:r w:rsidRPr="003875EB">
        <w:rPr>
          <w:noProof/>
          <w:lang w:val="en-US"/>
        </w:rPr>
        <w:t>5.</w:t>
      </w:r>
      <w:r w:rsidRPr="00653E8D">
        <w:rPr>
          <w:rFonts w:ascii="Calibri" w:hAnsi="Calibri"/>
          <w:bCs w:val="0"/>
          <w:noProof/>
          <w:sz w:val="22"/>
          <w:szCs w:val="22"/>
          <w:lang w:val="en-US" w:eastAsia="de-AT"/>
        </w:rPr>
        <w:tab/>
      </w:r>
      <w:r w:rsidRPr="00545B29">
        <w:rPr>
          <w:noProof/>
          <w:lang w:val=""/>
        </w:rPr>
        <w:t>Schedule</w:t>
      </w:r>
      <w:r w:rsidRPr="003875EB">
        <w:rPr>
          <w:noProof/>
          <w:lang w:val="en-US"/>
        </w:rPr>
        <w:tab/>
      </w:r>
      <w:r>
        <w:rPr>
          <w:noProof/>
        </w:rPr>
        <w:fldChar w:fldCharType="begin"/>
      </w:r>
      <w:r w:rsidRPr="003875EB">
        <w:rPr>
          <w:noProof/>
          <w:lang w:val="en-US"/>
        </w:rPr>
        <w:instrText xml:space="preserve"> PAGEREF _Toc69916067 \h </w:instrText>
      </w:r>
      <w:r>
        <w:rPr>
          <w:noProof/>
        </w:rPr>
      </w:r>
      <w:r>
        <w:rPr>
          <w:noProof/>
        </w:rPr>
        <w:fldChar w:fldCharType="separate"/>
      </w:r>
      <w:r w:rsidR="00B644DF">
        <w:rPr>
          <w:noProof/>
          <w:lang w:val="en-US"/>
        </w:rPr>
        <w:t>4</w:t>
      </w:r>
      <w:r>
        <w:rPr>
          <w:noProof/>
        </w:rPr>
        <w:fldChar w:fldCharType="end"/>
      </w:r>
    </w:p>
    <w:p w14:paraId="320A104B" w14:textId="387B81BB" w:rsidR="003875EB" w:rsidRPr="00653E8D" w:rsidRDefault="003875EB">
      <w:pPr>
        <w:pStyle w:val="Verzeichnis1"/>
        <w:rPr>
          <w:rFonts w:ascii="Calibri" w:hAnsi="Calibri"/>
          <w:bCs w:val="0"/>
          <w:noProof/>
          <w:sz w:val="22"/>
          <w:szCs w:val="22"/>
          <w:lang w:val="en-US" w:eastAsia="de-AT"/>
        </w:rPr>
      </w:pPr>
      <w:r w:rsidRPr="003875EB">
        <w:rPr>
          <w:noProof/>
          <w:lang w:val="en-US"/>
        </w:rPr>
        <w:t>6.</w:t>
      </w:r>
      <w:r w:rsidRPr="00653E8D">
        <w:rPr>
          <w:rFonts w:ascii="Calibri" w:hAnsi="Calibri"/>
          <w:bCs w:val="0"/>
          <w:noProof/>
          <w:sz w:val="22"/>
          <w:szCs w:val="22"/>
          <w:lang w:val="en-US" w:eastAsia="de-AT"/>
        </w:rPr>
        <w:tab/>
      </w:r>
      <w:r w:rsidRPr="00545B29">
        <w:rPr>
          <w:noProof/>
          <w:lang w:val=""/>
        </w:rPr>
        <w:t>Fees</w:t>
      </w:r>
      <w:r w:rsidRPr="003875EB">
        <w:rPr>
          <w:noProof/>
          <w:lang w:val="en-US"/>
        </w:rPr>
        <w:tab/>
      </w:r>
      <w:r>
        <w:rPr>
          <w:noProof/>
        </w:rPr>
        <w:fldChar w:fldCharType="begin"/>
      </w:r>
      <w:r w:rsidRPr="003875EB">
        <w:rPr>
          <w:noProof/>
          <w:lang w:val="en-US"/>
        </w:rPr>
        <w:instrText xml:space="preserve"> PAGEREF _Toc69916068 \h </w:instrText>
      </w:r>
      <w:r>
        <w:rPr>
          <w:noProof/>
        </w:rPr>
      </w:r>
      <w:r>
        <w:rPr>
          <w:noProof/>
        </w:rPr>
        <w:fldChar w:fldCharType="separate"/>
      </w:r>
      <w:r w:rsidR="00B644DF">
        <w:rPr>
          <w:noProof/>
          <w:lang w:val="en-US"/>
        </w:rPr>
        <w:t>4</w:t>
      </w:r>
      <w:r>
        <w:rPr>
          <w:noProof/>
        </w:rPr>
        <w:fldChar w:fldCharType="end"/>
      </w:r>
    </w:p>
    <w:p w14:paraId="471FDEFE" w14:textId="515B3DB4" w:rsidR="003875EB" w:rsidRPr="00653E8D" w:rsidRDefault="003875EB">
      <w:pPr>
        <w:pStyle w:val="Verzeichnis1"/>
        <w:rPr>
          <w:rFonts w:ascii="Calibri" w:hAnsi="Calibri"/>
          <w:bCs w:val="0"/>
          <w:noProof/>
          <w:sz w:val="22"/>
          <w:szCs w:val="22"/>
          <w:lang w:val="en-US" w:eastAsia="de-AT"/>
        </w:rPr>
      </w:pPr>
      <w:r w:rsidRPr="003875EB">
        <w:rPr>
          <w:noProof/>
          <w:lang w:val="en-US"/>
        </w:rPr>
        <w:t>7.</w:t>
      </w:r>
      <w:r w:rsidRPr="00653E8D">
        <w:rPr>
          <w:rFonts w:ascii="Calibri" w:hAnsi="Calibri"/>
          <w:bCs w:val="0"/>
          <w:noProof/>
          <w:sz w:val="22"/>
          <w:szCs w:val="22"/>
          <w:lang w:val="en-US" w:eastAsia="de-AT"/>
        </w:rPr>
        <w:tab/>
      </w:r>
      <w:r w:rsidRPr="00545B29">
        <w:rPr>
          <w:noProof/>
          <w:lang w:val=""/>
        </w:rPr>
        <w:t>Value adjustment/value protection</w:t>
      </w:r>
      <w:r w:rsidRPr="003875EB">
        <w:rPr>
          <w:noProof/>
          <w:lang w:val="en-US"/>
        </w:rPr>
        <w:tab/>
      </w:r>
      <w:r>
        <w:rPr>
          <w:noProof/>
        </w:rPr>
        <w:fldChar w:fldCharType="begin"/>
      </w:r>
      <w:r w:rsidRPr="003875EB">
        <w:rPr>
          <w:noProof/>
          <w:lang w:val="en-US"/>
        </w:rPr>
        <w:instrText xml:space="preserve"> PAGEREF _Toc69916069 \h </w:instrText>
      </w:r>
      <w:r>
        <w:rPr>
          <w:noProof/>
        </w:rPr>
      </w:r>
      <w:r>
        <w:rPr>
          <w:noProof/>
        </w:rPr>
        <w:fldChar w:fldCharType="separate"/>
      </w:r>
      <w:r w:rsidR="00B644DF">
        <w:rPr>
          <w:noProof/>
          <w:lang w:val="en-US"/>
        </w:rPr>
        <w:t>4</w:t>
      </w:r>
      <w:r>
        <w:rPr>
          <w:noProof/>
        </w:rPr>
        <w:fldChar w:fldCharType="end"/>
      </w:r>
    </w:p>
    <w:p w14:paraId="2CBA96A2" w14:textId="222C2DDE" w:rsidR="003875EB" w:rsidRPr="00653E8D" w:rsidRDefault="003875EB">
      <w:pPr>
        <w:pStyle w:val="Verzeichnis1"/>
        <w:rPr>
          <w:rFonts w:ascii="Calibri" w:hAnsi="Calibri"/>
          <w:bCs w:val="0"/>
          <w:noProof/>
          <w:sz w:val="22"/>
          <w:szCs w:val="22"/>
          <w:lang w:val="en-US" w:eastAsia="de-AT"/>
        </w:rPr>
      </w:pPr>
      <w:r w:rsidRPr="003875EB">
        <w:rPr>
          <w:noProof/>
          <w:lang w:val="en-US"/>
        </w:rPr>
        <w:t>8.</w:t>
      </w:r>
      <w:r w:rsidRPr="00653E8D">
        <w:rPr>
          <w:rFonts w:ascii="Calibri" w:hAnsi="Calibri"/>
          <w:bCs w:val="0"/>
          <w:noProof/>
          <w:sz w:val="22"/>
          <w:szCs w:val="22"/>
          <w:lang w:val="en-US" w:eastAsia="de-AT"/>
        </w:rPr>
        <w:tab/>
      </w:r>
      <w:r w:rsidRPr="00545B29">
        <w:rPr>
          <w:noProof/>
          <w:lang w:val=""/>
        </w:rPr>
        <w:t>Costing</w:t>
      </w:r>
      <w:r w:rsidRPr="003875EB">
        <w:rPr>
          <w:noProof/>
          <w:lang w:val="en-US"/>
        </w:rPr>
        <w:tab/>
      </w:r>
      <w:r>
        <w:rPr>
          <w:noProof/>
        </w:rPr>
        <w:fldChar w:fldCharType="begin"/>
      </w:r>
      <w:r w:rsidRPr="003875EB">
        <w:rPr>
          <w:noProof/>
          <w:lang w:val="en-US"/>
        </w:rPr>
        <w:instrText xml:space="preserve"> PAGEREF _Toc69916070 \h </w:instrText>
      </w:r>
      <w:r>
        <w:rPr>
          <w:noProof/>
        </w:rPr>
      </w:r>
      <w:r>
        <w:rPr>
          <w:noProof/>
        </w:rPr>
        <w:fldChar w:fldCharType="separate"/>
      </w:r>
      <w:r w:rsidR="00B644DF">
        <w:rPr>
          <w:noProof/>
          <w:lang w:val="en-US"/>
        </w:rPr>
        <w:t>4</w:t>
      </w:r>
      <w:r>
        <w:rPr>
          <w:noProof/>
        </w:rPr>
        <w:fldChar w:fldCharType="end"/>
      </w:r>
    </w:p>
    <w:p w14:paraId="0D318EF6" w14:textId="5254CC1B" w:rsidR="003875EB" w:rsidRPr="00653E8D" w:rsidRDefault="003875EB">
      <w:pPr>
        <w:pStyle w:val="Verzeichnis1"/>
        <w:rPr>
          <w:rFonts w:ascii="Calibri" w:hAnsi="Calibri"/>
          <w:bCs w:val="0"/>
          <w:noProof/>
          <w:sz w:val="22"/>
          <w:szCs w:val="22"/>
          <w:lang w:val="en-US" w:eastAsia="de-AT"/>
        </w:rPr>
      </w:pPr>
      <w:r w:rsidRPr="003875EB">
        <w:rPr>
          <w:noProof/>
          <w:lang w:val="en-US"/>
        </w:rPr>
        <w:t>9.</w:t>
      </w:r>
      <w:r w:rsidRPr="00653E8D">
        <w:rPr>
          <w:rFonts w:ascii="Calibri" w:hAnsi="Calibri"/>
          <w:bCs w:val="0"/>
          <w:noProof/>
          <w:sz w:val="22"/>
          <w:szCs w:val="22"/>
          <w:lang w:val="en-US" w:eastAsia="de-AT"/>
        </w:rPr>
        <w:tab/>
      </w:r>
      <w:r w:rsidRPr="00545B29">
        <w:rPr>
          <w:noProof/>
          <w:lang w:val=""/>
        </w:rPr>
        <w:t>Payment terms</w:t>
      </w:r>
      <w:r w:rsidRPr="003875EB">
        <w:rPr>
          <w:noProof/>
          <w:lang w:val="en-US"/>
        </w:rPr>
        <w:tab/>
      </w:r>
      <w:r>
        <w:rPr>
          <w:noProof/>
        </w:rPr>
        <w:fldChar w:fldCharType="begin"/>
      </w:r>
      <w:r w:rsidRPr="003875EB">
        <w:rPr>
          <w:noProof/>
          <w:lang w:val="en-US"/>
        </w:rPr>
        <w:instrText xml:space="preserve"> PAGEREF _Toc69916071 \h </w:instrText>
      </w:r>
      <w:r>
        <w:rPr>
          <w:noProof/>
        </w:rPr>
      </w:r>
      <w:r>
        <w:rPr>
          <w:noProof/>
        </w:rPr>
        <w:fldChar w:fldCharType="separate"/>
      </w:r>
      <w:r w:rsidR="00B644DF">
        <w:rPr>
          <w:noProof/>
          <w:lang w:val="en-US"/>
        </w:rPr>
        <w:t>5</w:t>
      </w:r>
      <w:r>
        <w:rPr>
          <w:noProof/>
        </w:rPr>
        <w:fldChar w:fldCharType="end"/>
      </w:r>
    </w:p>
    <w:p w14:paraId="41461922" w14:textId="684B6E62" w:rsidR="003875EB" w:rsidRPr="00653E8D" w:rsidRDefault="003875EB">
      <w:pPr>
        <w:pStyle w:val="Verzeichnis1"/>
        <w:rPr>
          <w:rFonts w:ascii="Calibri" w:hAnsi="Calibri"/>
          <w:bCs w:val="0"/>
          <w:noProof/>
          <w:sz w:val="22"/>
          <w:szCs w:val="22"/>
          <w:lang w:val="en-US" w:eastAsia="de-AT"/>
        </w:rPr>
      </w:pPr>
      <w:r w:rsidRPr="003875EB">
        <w:rPr>
          <w:noProof/>
          <w:lang w:val="en-US"/>
        </w:rPr>
        <w:t>10.</w:t>
      </w:r>
      <w:r w:rsidRPr="00653E8D">
        <w:rPr>
          <w:rFonts w:ascii="Calibri" w:hAnsi="Calibri"/>
          <w:bCs w:val="0"/>
          <w:noProof/>
          <w:sz w:val="22"/>
          <w:szCs w:val="22"/>
          <w:lang w:val="en-US" w:eastAsia="de-AT"/>
        </w:rPr>
        <w:tab/>
      </w:r>
      <w:r w:rsidRPr="00545B29">
        <w:rPr>
          <w:noProof/>
          <w:lang w:val=""/>
        </w:rPr>
        <w:t>Delay, obstruction and interruption</w:t>
      </w:r>
      <w:r w:rsidRPr="003875EB">
        <w:rPr>
          <w:noProof/>
          <w:lang w:val="en-US"/>
        </w:rPr>
        <w:tab/>
      </w:r>
      <w:r>
        <w:rPr>
          <w:noProof/>
        </w:rPr>
        <w:fldChar w:fldCharType="begin"/>
      </w:r>
      <w:r w:rsidRPr="003875EB">
        <w:rPr>
          <w:noProof/>
          <w:lang w:val="en-US"/>
        </w:rPr>
        <w:instrText xml:space="preserve"> PAGEREF _Toc69916072 \h </w:instrText>
      </w:r>
      <w:r>
        <w:rPr>
          <w:noProof/>
        </w:rPr>
      </w:r>
      <w:r>
        <w:rPr>
          <w:noProof/>
        </w:rPr>
        <w:fldChar w:fldCharType="separate"/>
      </w:r>
      <w:r w:rsidR="00B644DF">
        <w:rPr>
          <w:noProof/>
          <w:lang w:val="en-US"/>
        </w:rPr>
        <w:t>5</w:t>
      </w:r>
      <w:r>
        <w:rPr>
          <w:noProof/>
        </w:rPr>
        <w:fldChar w:fldCharType="end"/>
      </w:r>
    </w:p>
    <w:p w14:paraId="393EF5CF" w14:textId="352AE6F1" w:rsidR="003875EB" w:rsidRPr="00653E8D" w:rsidRDefault="003875EB">
      <w:pPr>
        <w:pStyle w:val="Verzeichnis1"/>
        <w:rPr>
          <w:rFonts w:ascii="Calibri" w:hAnsi="Calibri"/>
          <w:bCs w:val="0"/>
          <w:noProof/>
          <w:sz w:val="22"/>
          <w:szCs w:val="22"/>
          <w:lang w:val="en-US" w:eastAsia="de-AT"/>
        </w:rPr>
      </w:pPr>
      <w:r w:rsidRPr="003875EB">
        <w:rPr>
          <w:noProof/>
          <w:lang w:val="en-US"/>
        </w:rPr>
        <w:t>11.</w:t>
      </w:r>
      <w:r w:rsidRPr="00653E8D">
        <w:rPr>
          <w:rFonts w:ascii="Calibri" w:hAnsi="Calibri"/>
          <w:bCs w:val="0"/>
          <w:noProof/>
          <w:sz w:val="22"/>
          <w:szCs w:val="22"/>
          <w:lang w:val="en-US" w:eastAsia="de-AT"/>
        </w:rPr>
        <w:tab/>
      </w:r>
      <w:r w:rsidRPr="00545B29">
        <w:rPr>
          <w:noProof/>
          <w:lang w:val=""/>
        </w:rPr>
        <w:t>Confidentiality obligation</w:t>
      </w:r>
      <w:r w:rsidRPr="003875EB">
        <w:rPr>
          <w:noProof/>
          <w:lang w:val="en-US"/>
        </w:rPr>
        <w:tab/>
      </w:r>
      <w:r>
        <w:rPr>
          <w:noProof/>
        </w:rPr>
        <w:fldChar w:fldCharType="begin"/>
      </w:r>
      <w:r w:rsidRPr="003875EB">
        <w:rPr>
          <w:noProof/>
          <w:lang w:val="en-US"/>
        </w:rPr>
        <w:instrText xml:space="preserve"> PAGEREF _Toc69916073 \h </w:instrText>
      </w:r>
      <w:r>
        <w:rPr>
          <w:noProof/>
        </w:rPr>
      </w:r>
      <w:r>
        <w:rPr>
          <w:noProof/>
        </w:rPr>
        <w:fldChar w:fldCharType="separate"/>
      </w:r>
      <w:r w:rsidR="00B644DF">
        <w:rPr>
          <w:noProof/>
          <w:lang w:val="en-US"/>
        </w:rPr>
        <w:t>5</w:t>
      </w:r>
      <w:r>
        <w:rPr>
          <w:noProof/>
        </w:rPr>
        <w:fldChar w:fldCharType="end"/>
      </w:r>
    </w:p>
    <w:p w14:paraId="3F68D27A" w14:textId="422C401C" w:rsidR="003875EB" w:rsidRPr="00653E8D" w:rsidRDefault="003875EB">
      <w:pPr>
        <w:pStyle w:val="Verzeichnis1"/>
        <w:rPr>
          <w:rFonts w:ascii="Calibri" w:hAnsi="Calibri"/>
          <w:bCs w:val="0"/>
          <w:noProof/>
          <w:sz w:val="22"/>
          <w:szCs w:val="22"/>
          <w:lang w:val="en-US" w:eastAsia="de-AT"/>
        </w:rPr>
      </w:pPr>
      <w:r w:rsidRPr="003875EB">
        <w:rPr>
          <w:noProof/>
          <w:lang w:val="en-US"/>
        </w:rPr>
        <w:t>12.</w:t>
      </w:r>
      <w:r w:rsidRPr="00653E8D">
        <w:rPr>
          <w:rFonts w:ascii="Calibri" w:hAnsi="Calibri"/>
          <w:bCs w:val="0"/>
          <w:noProof/>
          <w:sz w:val="22"/>
          <w:szCs w:val="22"/>
          <w:lang w:val="en-US" w:eastAsia="de-AT"/>
        </w:rPr>
        <w:tab/>
      </w:r>
      <w:r w:rsidRPr="00545B29">
        <w:rPr>
          <w:noProof/>
          <w:lang w:val=""/>
        </w:rPr>
        <w:t>Safeguarding interests and Client consulting</w:t>
      </w:r>
      <w:r w:rsidRPr="003875EB">
        <w:rPr>
          <w:noProof/>
          <w:lang w:val="en-US"/>
        </w:rPr>
        <w:tab/>
      </w:r>
      <w:r>
        <w:rPr>
          <w:noProof/>
        </w:rPr>
        <w:fldChar w:fldCharType="begin"/>
      </w:r>
      <w:r w:rsidRPr="003875EB">
        <w:rPr>
          <w:noProof/>
          <w:lang w:val="en-US"/>
        </w:rPr>
        <w:instrText xml:space="preserve"> PAGEREF _Toc69916074 \h </w:instrText>
      </w:r>
      <w:r>
        <w:rPr>
          <w:noProof/>
        </w:rPr>
      </w:r>
      <w:r>
        <w:rPr>
          <w:noProof/>
        </w:rPr>
        <w:fldChar w:fldCharType="separate"/>
      </w:r>
      <w:r w:rsidR="00B644DF">
        <w:rPr>
          <w:noProof/>
          <w:lang w:val="en-US"/>
        </w:rPr>
        <w:t>5</w:t>
      </w:r>
      <w:r>
        <w:rPr>
          <w:noProof/>
        </w:rPr>
        <w:fldChar w:fldCharType="end"/>
      </w:r>
    </w:p>
    <w:p w14:paraId="335F68B7" w14:textId="5513C2A5" w:rsidR="003875EB" w:rsidRPr="00653E8D" w:rsidRDefault="003875EB">
      <w:pPr>
        <w:pStyle w:val="Verzeichnis1"/>
        <w:rPr>
          <w:rFonts w:ascii="Calibri" w:hAnsi="Calibri"/>
          <w:bCs w:val="0"/>
          <w:noProof/>
          <w:sz w:val="22"/>
          <w:szCs w:val="22"/>
          <w:lang w:val="en-US" w:eastAsia="de-AT"/>
        </w:rPr>
      </w:pPr>
      <w:r w:rsidRPr="003875EB">
        <w:rPr>
          <w:noProof/>
          <w:lang w:val="en-US"/>
        </w:rPr>
        <w:t>13.</w:t>
      </w:r>
      <w:r w:rsidRPr="00653E8D">
        <w:rPr>
          <w:rFonts w:ascii="Calibri" w:hAnsi="Calibri"/>
          <w:bCs w:val="0"/>
          <w:noProof/>
          <w:sz w:val="22"/>
          <w:szCs w:val="22"/>
          <w:lang w:val="en-US" w:eastAsia="de-AT"/>
        </w:rPr>
        <w:tab/>
      </w:r>
      <w:r w:rsidRPr="00545B29">
        <w:rPr>
          <w:noProof/>
          <w:lang w:val=""/>
        </w:rPr>
        <w:t>Power of attorney</w:t>
      </w:r>
      <w:r w:rsidRPr="003875EB">
        <w:rPr>
          <w:noProof/>
          <w:lang w:val="en-US"/>
        </w:rPr>
        <w:tab/>
      </w:r>
      <w:r>
        <w:rPr>
          <w:noProof/>
        </w:rPr>
        <w:fldChar w:fldCharType="begin"/>
      </w:r>
      <w:r w:rsidRPr="003875EB">
        <w:rPr>
          <w:noProof/>
          <w:lang w:val="en-US"/>
        </w:rPr>
        <w:instrText xml:space="preserve"> PAGEREF _Toc69916075 \h </w:instrText>
      </w:r>
      <w:r>
        <w:rPr>
          <w:noProof/>
        </w:rPr>
      </w:r>
      <w:r>
        <w:rPr>
          <w:noProof/>
        </w:rPr>
        <w:fldChar w:fldCharType="separate"/>
      </w:r>
      <w:r w:rsidR="00B644DF">
        <w:rPr>
          <w:noProof/>
          <w:lang w:val="en-US"/>
        </w:rPr>
        <w:t>5</w:t>
      </w:r>
      <w:r>
        <w:rPr>
          <w:noProof/>
        </w:rPr>
        <w:fldChar w:fldCharType="end"/>
      </w:r>
    </w:p>
    <w:p w14:paraId="6E40F883" w14:textId="2D23FA89" w:rsidR="003875EB" w:rsidRPr="00653E8D" w:rsidRDefault="003875EB">
      <w:pPr>
        <w:pStyle w:val="Verzeichnis1"/>
        <w:rPr>
          <w:rFonts w:ascii="Calibri" w:hAnsi="Calibri"/>
          <w:bCs w:val="0"/>
          <w:noProof/>
          <w:sz w:val="22"/>
          <w:szCs w:val="22"/>
          <w:lang w:val="en-US" w:eastAsia="de-AT"/>
        </w:rPr>
      </w:pPr>
      <w:r w:rsidRPr="003875EB">
        <w:rPr>
          <w:noProof/>
          <w:lang w:val="en-US"/>
        </w:rPr>
        <w:t>14.</w:t>
      </w:r>
      <w:r w:rsidRPr="00653E8D">
        <w:rPr>
          <w:rFonts w:ascii="Calibri" w:hAnsi="Calibri"/>
          <w:bCs w:val="0"/>
          <w:noProof/>
          <w:sz w:val="22"/>
          <w:szCs w:val="22"/>
          <w:lang w:val="en-US" w:eastAsia="de-AT"/>
        </w:rPr>
        <w:tab/>
      </w:r>
      <w:r w:rsidRPr="00545B29">
        <w:rPr>
          <w:noProof/>
          <w:lang w:val=""/>
        </w:rPr>
        <w:t>Custody and surrender of documents</w:t>
      </w:r>
      <w:r w:rsidRPr="003875EB">
        <w:rPr>
          <w:noProof/>
          <w:lang w:val="en-US"/>
        </w:rPr>
        <w:tab/>
      </w:r>
      <w:r>
        <w:rPr>
          <w:noProof/>
        </w:rPr>
        <w:fldChar w:fldCharType="begin"/>
      </w:r>
      <w:r w:rsidRPr="003875EB">
        <w:rPr>
          <w:noProof/>
          <w:lang w:val="en-US"/>
        </w:rPr>
        <w:instrText xml:space="preserve"> PAGEREF _Toc69916076 \h </w:instrText>
      </w:r>
      <w:r>
        <w:rPr>
          <w:noProof/>
        </w:rPr>
      </w:r>
      <w:r>
        <w:rPr>
          <w:noProof/>
        </w:rPr>
        <w:fldChar w:fldCharType="separate"/>
      </w:r>
      <w:r w:rsidR="00B644DF">
        <w:rPr>
          <w:noProof/>
          <w:lang w:val="en-US"/>
        </w:rPr>
        <w:t>6</w:t>
      </w:r>
      <w:r>
        <w:rPr>
          <w:noProof/>
        </w:rPr>
        <w:fldChar w:fldCharType="end"/>
      </w:r>
    </w:p>
    <w:p w14:paraId="4D8AB718" w14:textId="6FAFCE09" w:rsidR="003875EB" w:rsidRPr="00653E8D" w:rsidRDefault="003875EB">
      <w:pPr>
        <w:pStyle w:val="Verzeichnis1"/>
        <w:rPr>
          <w:rFonts w:ascii="Calibri" w:hAnsi="Calibri"/>
          <w:bCs w:val="0"/>
          <w:noProof/>
          <w:sz w:val="22"/>
          <w:szCs w:val="22"/>
          <w:lang w:val="en-US" w:eastAsia="de-AT"/>
        </w:rPr>
      </w:pPr>
      <w:r w:rsidRPr="003875EB">
        <w:rPr>
          <w:noProof/>
          <w:lang w:val="en-US"/>
        </w:rPr>
        <w:t>15.</w:t>
      </w:r>
      <w:r w:rsidRPr="00653E8D">
        <w:rPr>
          <w:rFonts w:ascii="Calibri" w:hAnsi="Calibri"/>
          <w:bCs w:val="0"/>
          <w:noProof/>
          <w:sz w:val="22"/>
          <w:szCs w:val="22"/>
          <w:lang w:val="en-US" w:eastAsia="de-AT"/>
        </w:rPr>
        <w:tab/>
      </w:r>
      <w:r w:rsidRPr="00545B29">
        <w:rPr>
          <w:noProof/>
          <w:lang w:val=""/>
        </w:rPr>
        <w:t>Copyright, exploitation right and right of use</w:t>
      </w:r>
      <w:r w:rsidRPr="003875EB">
        <w:rPr>
          <w:noProof/>
          <w:lang w:val="en-US"/>
        </w:rPr>
        <w:tab/>
      </w:r>
      <w:r>
        <w:rPr>
          <w:noProof/>
        </w:rPr>
        <w:fldChar w:fldCharType="begin"/>
      </w:r>
      <w:r w:rsidRPr="003875EB">
        <w:rPr>
          <w:noProof/>
          <w:lang w:val="en-US"/>
        </w:rPr>
        <w:instrText xml:space="preserve"> PAGEREF _Toc69916077 \h </w:instrText>
      </w:r>
      <w:r>
        <w:rPr>
          <w:noProof/>
        </w:rPr>
      </w:r>
      <w:r>
        <w:rPr>
          <w:noProof/>
        </w:rPr>
        <w:fldChar w:fldCharType="separate"/>
      </w:r>
      <w:r w:rsidR="00B644DF">
        <w:rPr>
          <w:noProof/>
          <w:lang w:val="en-US"/>
        </w:rPr>
        <w:t>6</w:t>
      </w:r>
      <w:r>
        <w:rPr>
          <w:noProof/>
        </w:rPr>
        <w:fldChar w:fldCharType="end"/>
      </w:r>
    </w:p>
    <w:p w14:paraId="5D9EF726" w14:textId="39ECFD48" w:rsidR="003875EB" w:rsidRPr="00653E8D" w:rsidRDefault="003875EB">
      <w:pPr>
        <w:pStyle w:val="Verzeichnis1"/>
        <w:rPr>
          <w:rFonts w:ascii="Calibri" w:hAnsi="Calibri"/>
          <w:bCs w:val="0"/>
          <w:noProof/>
          <w:sz w:val="22"/>
          <w:szCs w:val="22"/>
          <w:lang w:val="en-US" w:eastAsia="de-AT"/>
        </w:rPr>
      </w:pPr>
      <w:r w:rsidRPr="003875EB">
        <w:rPr>
          <w:noProof/>
          <w:lang w:val="en-US"/>
        </w:rPr>
        <w:t>16.</w:t>
      </w:r>
      <w:r w:rsidRPr="00653E8D">
        <w:rPr>
          <w:rFonts w:ascii="Calibri" w:hAnsi="Calibri"/>
          <w:bCs w:val="0"/>
          <w:noProof/>
          <w:sz w:val="22"/>
          <w:szCs w:val="22"/>
          <w:lang w:val="en-US" w:eastAsia="de-AT"/>
        </w:rPr>
        <w:tab/>
      </w:r>
      <w:r w:rsidRPr="00545B29">
        <w:rPr>
          <w:noProof/>
          <w:lang w:val=""/>
        </w:rPr>
        <w:t>Insurance</w:t>
      </w:r>
      <w:r w:rsidRPr="003875EB">
        <w:rPr>
          <w:noProof/>
          <w:lang w:val="en-US"/>
        </w:rPr>
        <w:tab/>
      </w:r>
      <w:r>
        <w:rPr>
          <w:noProof/>
        </w:rPr>
        <w:fldChar w:fldCharType="begin"/>
      </w:r>
      <w:r w:rsidRPr="003875EB">
        <w:rPr>
          <w:noProof/>
          <w:lang w:val="en-US"/>
        </w:rPr>
        <w:instrText xml:space="preserve"> PAGEREF _Toc69916078 \h </w:instrText>
      </w:r>
      <w:r>
        <w:rPr>
          <w:noProof/>
        </w:rPr>
      </w:r>
      <w:r>
        <w:rPr>
          <w:noProof/>
        </w:rPr>
        <w:fldChar w:fldCharType="separate"/>
      </w:r>
      <w:r w:rsidR="00B644DF">
        <w:rPr>
          <w:noProof/>
          <w:lang w:val="en-US"/>
        </w:rPr>
        <w:t>6</w:t>
      </w:r>
      <w:r>
        <w:rPr>
          <w:noProof/>
        </w:rPr>
        <w:fldChar w:fldCharType="end"/>
      </w:r>
    </w:p>
    <w:p w14:paraId="367C4811" w14:textId="26F9E54A" w:rsidR="003875EB" w:rsidRPr="00653E8D" w:rsidRDefault="003875EB">
      <w:pPr>
        <w:pStyle w:val="Verzeichnis1"/>
        <w:rPr>
          <w:rFonts w:ascii="Calibri" w:hAnsi="Calibri"/>
          <w:bCs w:val="0"/>
          <w:noProof/>
          <w:sz w:val="22"/>
          <w:szCs w:val="22"/>
          <w:lang w:val="en-US" w:eastAsia="de-AT"/>
        </w:rPr>
      </w:pPr>
      <w:r w:rsidRPr="003875EB">
        <w:rPr>
          <w:noProof/>
          <w:lang w:val="en-US"/>
        </w:rPr>
        <w:t>17.</w:t>
      </w:r>
      <w:r w:rsidRPr="00653E8D">
        <w:rPr>
          <w:rFonts w:ascii="Calibri" w:hAnsi="Calibri"/>
          <w:bCs w:val="0"/>
          <w:noProof/>
          <w:sz w:val="22"/>
          <w:szCs w:val="22"/>
          <w:lang w:val="en-US" w:eastAsia="de-AT"/>
        </w:rPr>
        <w:tab/>
      </w:r>
      <w:r w:rsidRPr="00545B29">
        <w:rPr>
          <w:noProof/>
          <w:lang w:val=""/>
        </w:rPr>
        <w:t>Warranty and compensation</w:t>
      </w:r>
      <w:r w:rsidRPr="003875EB">
        <w:rPr>
          <w:noProof/>
          <w:lang w:val="en-US"/>
        </w:rPr>
        <w:tab/>
      </w:r>
      <w:r>
        <w:rPr>
          <w:noProof/>
        </w:rPr>
        <w:fldChar w:fldCharType="begin"/>
      </w:r>
      <w:r w:rsidRPr="003875EB">
        <w:rPr>
          <w:noProof/>
          <w:lang w:val="en-US"/>
        </w:rPr>
        <w:instrText xml:space="preserve"> PAGEREF _Toc69916079 \h </w:instrText>
      </w:r>
      <w:r>
        <w:rPr>
          <w:noProof/>
        </w:rPr>
      </w:r>
      <w:r>
        <w:rPr>
          <w:noProof/>
        </w:rPr>
        <w:fldChar w:fldCharType="separate"/>
      </w:r>
      <w:r w:rsidR="00B644DF">
        <w:rPr>
          <w:noProof/>
          <w:lang w:val="en-US"/>
        </w:rPr>
        <w:t>6</w:t>
      </w:r>
      <w:r>
        <w:rPr>
          <w:noProof/>
        </w:rPr>
        <w:fldChar w:fldCharType="end"/>
      </w:r>
    </w:p>
    <w:p w14:paraId="58E59728" w14:textId="703150DF" w:rsidR="003875EB" w:rsidRPr="00653E8D" w:rsidRDefault="003875EB">
      <w:pPr>
        <w:pStyle w:val="Verzeichnis1"/>
        <w:rPr>
          <w:rFonts w:ascii="Calibri" w:hAnsi="Calibri"/>
          <w:bCs w:val="0"/>
          <w:noProof/>
          <w:sz w:val="22"/>
          <w:szCs w:val="22"/>
          <w:lang w:val="en-US" w:eastAsia="de-AT"/>
        </w:rPr>
      </w:pPr>
      <w:r w:rsidRPr="003875EB">
        <w:rPr>
          <w:noProof/>
          <w:lang w:val="en-US"/>
        </w:rPr>
        <w:t>18.</w:t>
      </w:r>
      <w:r w:rsidRPr="00653E8D">
        <w:rPr>
          <w:rFonts w:ascii="Calibri" w:hAnsi="Calibri"/>
          <w:bCs w:val="0"/>
          <w:noProof/>
          <w:sz w:val="22"/>
          <w:szCs w:val="22"/>
          <w:lang w:val="en-US" w:eastAsia="de-AT"/>
        </w:rPr>
        <w:tab/>
      </w:r>
      <w:r w:rsidRPr="00545B29">
        <w:rPr>
          <w:noProof/>
          <w:lang w:val=""/>
        </w:rPr>
        <w:t>Withdrawal from the Contract</w:t>
      </w:r>
      <w:r w:rsidRPr="003875EB">
        <w:rPr>
          <w:noProof/>
          <w:lang w:val="en-US"/>
        </w:rPr>
        <w:tab/>
      </w:r>
      <w:r>
        <w:rPr>
          <w:noProof/>
        </w:rPr>
        <w:fldChar w:fldCharType="begin"/>
      </w:r>
      <w:r w:rsidRPr="003875EB">
        <w:rPr>
          <w:noProof/>
          <w:lang w:val="en-US"/>
        </w:rPr>
        <w:instrText xml:space="preserve"> PAGEREF _Toc69916080 \h </w:instrText>
      </w:r>
      <w:r>
        <w:rPr>
          <w:noProof/>
        </w:rPr>
      </w:r>
      <w:r>
        <w:rPr>
          <w:noProof/>
        </w:rPr>
        <w:fldChar w:fldCharType="separate"/>
      </w:r>
      <w:r w:rsidR="00B644DF">
        <w:rPr>
          <w:noProof/>
          <w:lang w:val="en-US"/>
        </w:rPr>
        <w:t>7</w:t>
      </w:r>
      <w:r>
        <w:rPr>
          <w:noProof/>
        </w:rPr>
        <w:fldChar w:fldCharType="end"/>
      </w:r>
    </w:p>
    <w:p w14:paraId="7AE4B158" w14:textId="0DD81BF1" w:rsidR="003875EB" w:rsidRPr="00653E8D" w:rsidRDefault="003875EB">
      <w:pPr>
        <w:pStyle w:val="Verzeichnis1"/>
        <w:rPr>
          <w:rFonts w:ascii="Calibri" w:hAnsi="Calibri"/>
          <w:bCs w:val="0"/>
          <w:noProof/>
          <w:sz w:val="22"/>
          <w:szCs w:val="22"/>
          <w:lang w:val="en-US" w:eastAsia="de-AT"/>
        </w:rPr>
      </w:pPr>
      <w:r w:rsidRPr="003875EB">
        <w:rPr>
          <w:noProof/>
          <w:lang w:val="en-US"/>
        </w:rPr>
        <w:t>19.</w:t>
      </w:r>
      <w:r w:rsidRPr="00653E8D">
        <w:rPr>
          <w:rFonts w:ascii="Calibri" w:hAnsi="Calibri"/>
          <w:bCs w:val="0"/>
          <w:noProof/>
          <w:sz w:val="22"/>
          <w:szCs w:val="22"/>
          <w:lang w:val="en-US" w:eastAsia="de-AT"/>
        </w:rPr>
        <w:tab/>
      </w:r>
      <w:r w:rsidRPr="00545B29">
        <w:rPr>
          <w:noProof/>
          <w:lang w:val=""/>
        </w:rPr>
        <w:t>Offset/retention</w:t>
      </w:r>
      <w:r w:rsidRPr="003875EB">
        <w:rPr>
          <w:noProof/>
          <w:lang w:val="en-US"/>
        </w:rPr>
        <w:tab/>
      </w:r>
      <w:r>
        <w:rPr>
          <w:noProof/>
        </w:rPr>
        <w:fldChar w:fldCharType="begin"/>
      </w:r>
      <w:r w:rsidRPr="003875EB">
        <w:rPr>
          <w:noProof/>
          <w:lang w:val="en-US"/>
        </w:rPr>
        <w:instrText xml:space="preserve"> PAGEREF _Toc69916081 \h </w:instrText>
      </w:r>
      <w:r>
        <w:rPr>
          <w:noProof/>
        </w:rPr>
      </w:r>
      <w:r>
        <w:rPr>
          <w:noProof/>
        </w:rPr>
        <w:fldChar w:fldCharType="separate"/>
      </w:r>
      <w:r w:rsidR="00B644DF">
        <w:rPr>
          <w:noProof/>
          <w:lang w:val="en-US"/>
        </w:rPr>
        <w:t>7</w:t>
      </w:r>
      <w:r>
        <w:rPr>
          <w:noProof/>
        </w:rPr>
        <w:fldChar w:fldCharType="end"/>
      </w:r>
    </w:p>
    <w:p w14:paraId="327478AD" w14:textId="48E22FEF" w:rsidR="003875EB" w:rsidRPr="00653E8D" w:rsidRDefault="003875EB">
      <w:pPr>
        <w:pStyle w:val="Verzeichnis1"/>
        <w:rPr>
          <w:rFonts w:ascii="Calibri" w:hAnsi="Calibri"/>
          <w:bCs w:val="0"/>
          <w:noProof/>
          <w:sz w:val="22"/>
          <w:szCs w:val="22"/>
          <w:lang w:val="en-US" w:eastAsia="de-AT"/>
        </w:rPr>
      </w:pPr>
      <w:r w:rsidRPr="003875EB">
        <w:rPr>
          <w:noProof/>
          <w:lang w:val="en-US"/>
        </w:rPr>
        <w:t>20.</w:t>
      </w:r>
      <w:r w:rsidRPr="00653E8D">
        <w:rPr>
          <w:rFonts w:ascii="Calibri" w:hAnsi="Calibri"/>
          <w:bCs w:val="0"/>
          <w:noProof/>
          <w:sz w:val="22"/>
          <w:szCs w:val="22"/>
          <w:lang w:val="en-US" w:eastAsia="de-AT"/>
        </w:rPr>
        <w:tab/>
      </w:r>
      <w:r w:rsidRPr="00545B29">
        <w:rPr>
          <w:noProof/>
          <w:lang w:val=""/>
        </w:rPr>
        <w:t>Mediation / court of jurisdiction</w:t>
      </w:r>
      <w:r w:rsidRPr="003875EB">
        <w:rPr>
          <w:noProof/>
          <w:lang w:val="en-US"/>
        </w:rPr>
        <w:tab/>
      </w:r>
      <w:r>
        <w:rPr>
          <w:noProof/>
        </w:rPr>
        <w:fldChar w:fldCharType="begin"/>
      </w:r>
      <w:r w:rsidRPr="003875EB">
        <w:rPr>
          <w:noProof/>
          <w:lang w:val="en-US"/>
        </w:rPr>
        <w:instrText xml:space="preserve"> PAGEREF _Toc69916082 \h </w:instrText>
      </w:r>
      <w:r>
        <w:rPr>
          <w:noProof/>
        </w:rPr>
      </w:r>
      <w:r>
        <w:rPr>
          <w:noProof/>
        </w:rPr>
        <w:fldChar w:fldCharType="separate"/>
      </w:r>
      <w:r w:rsidR="00B644DF">
        <w:rPr>
          <w:noProof/>
          <w:lang w:val="en-US"/>
        </w:rPr>
        <w:t>7</w:t>
      </w:r>
      <w:r>
        <w:rPr>
          <w:noProof/>
        </w:rPr>
        <w:fldChar w:fldCharType="end"/>
      </w:r>
    </w:p>
    <w:p w14:paraId="39465A7E" w14:textId="5DA091D1" w:rsidR="003875EB" w:rsidRPr="00653E8D" w:rsidRDefault="003875EB">
      <w:pPr>
        <w:pStyle w:val="Verzeichnis1"/>
        <w:rPr>
          <w:rFonts w:ascii="Calibri" w:hAnsi="Calibri"/>
          <w:bCs w:val="0"/>
          <w:noProof/>
          <w:sz w:val="22"/>
          <w:szCs w:val="22"/>
          <w:lang w:val="en-US" w:eastAsia="de-AT"/>
        </w:rPr>
      </w:pPr>
      <w:r w:rsidRPr="003875EB">
        <w:rPr>
          <w:noProof/>
          <w:lang w:val="en-US"/>
        </w:rPr>
        <w:t>21.</w:t>
      </w:r>
      <w:r w:rsidRPr="00653E8D">
        <w:rPr>
          <w:rFonts w:ascii="Calibri" w:hAnsi="Calibri"/>
          <w:bCs w:val="0"/>
          <w:noProof/>
          <w:sz w:val="22"/>
          <w:szCs w:val="22"/>
          <w:lang w:val="en-US" w:eastAsia="de-AT"/>
        </w:rPr>
        <w:tab/>
      </w:r>
      <w:r w:rsidRPr="00545B29">
        <w:rPr>
          <w:noProof/>
          <w:lang w:val=""/>
        </w:rPr>
        <w:t>Statute of limitations</w:t>
      </w:r>
      <w:r w:rsidRPr="003875EB">
        <w:rPr>
          <w:noProof/>
          <w:lang w:val="en-US"/>
        </w:rPr>
        <w:tab/>
      </w:r>
      <w:r>
        <w:rPr>
          <w:noProof/>
        </w:rPr>
        <w:fldChar w:fldCharType="begin"/>
      </w:r>
      <w:r w:rsidRPr="003875EB">
        <w:rPr>
          <w:noProof/>
          <w:lang w:val="en-US"/>
        </w:rPr>
        <w:instrText xml:space="preserve"> PAGEREF _Toc69916083 \h </w:instrText>
      </w:r>
      <w:r>
        <w:rPr>
          <w:noProof/>
        </w:rPr>
      </w:r>
      <w:r>
        <w:rPr>
          <w:noProof/>
        </w:rPr>
        <w:fldChar w:fldCharType="separate"/>
      </w:r>
      <w:r w:rsidR="00B644DF">
        <w:rPr>
          <w:noProof/>
          <w:lang w:val="en-US"/>
        </w:rPr>
        <w:t>7</w:t>
      </w:r>
      <w:r>
        <w:rPr>
          <w:noProof/>
        </w:rPr>
        <w:fldChar w:fldCharType="end"/>
      </w:r>
    </w:p>
    <w:p w14:paraId="5B0A5EDA" w14:textId="75217173" w:rsidR="003875EB" w:rsidRPr="00653E8D" w:rsidRDefault="003875EB">
      <w:pPr>
        <w:pStyle w:val="Verzeichnis1"/>
        <w:rPr>
          <w:rFonts w:ascii="Calibri" w:hAnsi="Calibri"/>
          <w:bCs w:val="0"/>
          <w:noProof/>
          <w:sz w:val="22"/>
          <w:szCs w:val="22"/>
          <w:lang w:val="en-US" w:eastAsia="de-AT"/>
        </w:rPr>
      </w:pPr>
      <w:r w:rsidRPr="003875EB">
        <w:rPr>
          <w:noProof/>
          <w:lang w:val="en-US"/>
        </w:rPr>
        <w:t>22.</w:t>
      </w:r>
      <w:r w:rsidRPr="00653E8D">
        <w:rPr>
          <w:rFonts w:ascii="Calibri" w:hAnsi="Calibri"/>
          <w:bCs w:val="0"/>
          <w:noProof/>
          <w:sz w:val="22"/>
          <w:szCs w:val="22"/>
          <w:lang w:val="en-US" w:eastAsia="de-AT"/>
        </w:rPr>
        <w:tab/>
      </w:r>
      <w:r w:rsidRPr="00545B29">
        <w:rPr>
          <w:noProof/>
          <w:lang w:val=""/>
        </w:rPr>
        <w:t>Final provisions</w:t>
      </w:r>
      <w:r w:rsidRPr="003875EB">
        <w:rPr>
          <w:noProof/>
          <w:lang w:val="en-US"/>
        </w:rPr>
        <w:tab/>
      </w:r>
      <w:r>
        <w:rPr>
          <w:noProof/>
        </w:rPr>
        <w:fldChar w:fldCharType="begin"/>
      </w:r>
      <w:r w:rsidRPr="003875EB">
        <w:rPr>
          <w:noProof/>
          <w:lang w:val="en-US"/>
        </w:rPr>
        <w:instrText xml:space="preserve"> PAGEREF _Toc69916084 \h </w:instrText>
      </w:r>
      <w:r>
        <w:rPr>
          <w:noProof/>
        </w:rPr>
      </w:r>
      <w:r>
        <w:rPr>
          <w:noProof/>
        </w:rPr>
        <w:fldChar w:fldCharType="separate"/>
      </w:r>
      <w:r w:rsidR="00B644DF">
        <w:rPr>
          <w:noProof/>
          <w:lang w:val="en-US"/>
        </w:rPr>
        <w:t>8</w:t>
      </w:r>
      <w:r>
        <w:rPr>
          <w:noProof/>
        </w:rPr>
        <w:fldChar w:fldCharType="end"/>
      </w:r>
    </w:p>
    <w:p w14:paraId="37E5AB2F" w14:textId="77777777" w:rsidR="003E6B2B" w:rsidRPr="003875EB" w:rsidRDefault="00653E8D" w:rsidP="00EC240D">
      <w:pPr>
        <w:rPr>
          <w:rFonts w:ascii="Arial" w:hAnsi="Arial" w:cs="Arial"/>
          <w:lang w:val="en-US"/>
        </w:rPr>
      </w:pPr>
      <w:r>
        <w:rPr>
          <w:rFonts w:ascii="Arial" w:hAnsi="Arial" w:cs="Arial"/>
          <w:bCs/>
        </w:rPr>
        <w:fldChar w:fldCharType="end"/>
      </w:r>
    </w:p>
    <w:p w14:paraId="00E509B0" w14:textId="77777777" w:rsidR="003E6B2B" w:rsidRPr="003875EB" w:rsidRDefault="003E6B2B" w:rsidP="008C7528">
      <w:pPr>
        <w:spacing w:after="120"/>
        <w:ind w:left="709" w:hanging="709"/>
        <w:rPr>
          <w:rFonts w:ascii="Arial" w:hAnsi="Arial" w:cs="Arial"/>
          <w:lang w:val="en-US"/>
        </w:rPr>
      </w:pPr>
    </w:p>
    <w:p w14:paraId="6DB14FB8" w14:textId="77777777" w:rsidR="003E6B2B" w:rsidRPr="003875EB" w:rsidRDefault="003E6B2B" w:rsidP="00BA72BB">
      <w:pPr>
        <w:pStyle w:val="berschrift"/>
        <w:rPr>
          <w:lang w:val="en-US"/>
        </w:rPr>
        <w:sectPr w:rsidR="003E6B2B" w:rsidRPr="003875EB" w:rsidSect="003E6B2B">
          <w:pgSz w:w="11907" w:h="16840" w:code="9"/>
          <w:pgMar w:top="1239" w:right="1134" w:bottom="879" w:left="1276" w:header="851" w:footer="971" w:gutter="0"/>
          <w:cols w:space="720"/>
        </w:sectPr>
      </w:pPr>
    </w:p>
    <w:p w14:paraId="464C3B2F" w14:textId="77777777" w:rsidR="00FF5986" w:rsidRPr="00EC48B5" w:rsidRDefault="00653E8D" w:rsidP="000962BF">
      <w:pPr>
        <w:pStyle w:val="berschrift"/>
        <w:numPr>
          <w:ilvl w:val="0"/>
          <w:numId w:val="48"/>
        </w:numPr>
        <w:ind w:hanging="720"/>
      </w:pPr>
      <w:r>
        <w:rPr>
          <w:b w:val="0"/>
          <w:lang w:val=""/>
        </w:rPr>
        <w:br w:type="page"/>
      </w:r>
      <w:bookmarkStart w:id="27" w:name="_Toc69916063"/>
      <w:r>
        <w:rPr>
          <w:bCs/>
          <w:lang w:val=""/>
        </w:rPr>
        <w:lastRenderedPageBreak/>
        <w:t>Subject of the Contract</w:t>
      </w:r>
      <w:bookmarkEnd w:id="26"/>
      <w:bookmarkEnd w:id="27"/>
    </w:p>
    <w:p w14:paraId="75874A52" w14:textId="77777777" w:rsidR="00FF5986" w:rsidRPr="003875EB" w:rsidRDefault="00653E8D" w:rsidP="00DE67DB">
      <w:pPr>
        <w:pStyle w:val="Haupttext"/>
        <w:rPr>
          <w:lang w:val="en-US"/>
        </w:rPr>
      </w:pPr>
      <w:r>
        <w:rPr>
          <w:lang w:val=""/>
        </w:rPr>
        <w:tab/>
        <w:t xml:space="preserve">The subject of this Contract is formed by the services described in Annex </w:t>
      </w:r>
      <w:bookmarkStart w:id="28" w:name="Text8"/>
      <w:r>
        <w:rPr>
          <w:lang w:val=""/>
        </w:rPr>
        <w:t>./1</w:t>
      </w:r>
      <w:bookmarkEnd w:id="28"/>
      <w:r>
        <w:rPr>
          <w:lang w:val=""/>
        </w:rPr>
        <w:t xml:space="preserve"> (Scope of Services), as provided for the </w:t>
      </w:r>
      <w:bookmarkStart w:id="29" w:name="Text9"/>
      <w:r>
        <w:rPr>
          <w:lang w:val=""/>
        </w:rPr>
        <w:fldChar w:fldCharType="begin">
          <w:ffData>
            <w:name w:val="Text9"/>
            <w:enabled/>
            <w:calcOnExit w:val="0"/>
            <w:textInput/>
          </w:ffData>
        </w:fldChar>
      </w:r>
      <w:r>
        <w:rPr>
          <w:lang w:val=""/>
        </w:rPr>
        <w:instrText xml:space="preserve"> FORMTEXT </w:instrText>
      </w:r>
      <w:r>
        <w:rPr>
          <w:lang w:val=""/>
        </w:rPr>
      </w:r>
      <w:r>
        <w:rPr>
          <w:lang w:val=""/>
        </w:rPr>
        <w:fldChar w:fldCharType="separate"/>
      </w:r>
      <w:r>
        <w:rPr>
          <w:rFonts w:hAnsi="Arial Unicode MS"/>
          <w:b/>
          <w:bCs/>
          <w:noProof/>
          <w:lang w:val=""/>
        </w:rPr>
        <w:t> </w:t>
      </w:r>
      <w:r>
        <w:rPr>
          <w:rFonts w:hAnsi="Arial Unicode MS"/>
          <w:b/>
          <w:bCs/>
          <w:noProof/>
          <w:lang w:val=""/>
        </w:rPr>
        <w:t> </w:t>
      </w:r>
      <w:r>
        <w:rPr>
          <w:rFonts w:hAnsi="Arial Unicode MS"/>
          <w:b/>
          <w:bCs/>
          <w:noProof/>
          <w:lang w:val=""/>
        </w:rPr>
        <w:t> </w:t>
      </w:r>
      <w:r>
        <w:rPr>
          <w:rFonts w:hAnsi="Arial Unicode MS"/>
          <w:b/>
          <w:bCs/>
          <w:noProof/>
          <w:lang w:val=""/>
        </w:rPr>
        <w:t> </w:t>
      </w:r>
      <w:r>
        <w:rPr>
          <w:rFonts w:hAnsi="Arial Unicode MS"/>
          <w:b/>
          <w:bCs/>
          <w:noProof/>
          <w:lang w:val=""/>
        </w:rPr>
        <w:t> </w:t>
      </w:r>
      <w:r>
        <w:rPr>
          <w:lang w:val=""/>
        </w:rPr>
        <w:fldChar w:fldCharType="end"/>
      </w:r>
      <w:bookmarkEnd w:id="29"/>
      <w:r>
        <w:rPr>
          <w:lang w:val=""/>
        </w:rPr>
        <w:t xml:space="preserve"> Project. </w:t>
      </w:r>
    </w:p>
    <w:p w14:paraId="623B1A3B" w14:textId="77777777" w:rsidR="00FF5986" w:rsidRPr="00EC48B5" w:rsidRDefault="00653E8D" w:rsidP="000962BF">
      <w:pPr>
        <w:pStyle w:val="berschrift"/>
        <w:numPr>
          <w:ilvl w:val="0"/>
          <w:numId w:val="48"/>
        </w:numPr>
        <w:ind w:hanging="720"/>
      </w:pPr>
      <w:bookmarkStart w:id="30" w:name="_Toc65040779"/>
      <w:bookmarkStart w:id="31" w:name="_Toc76351374"/>
      <w:bookmarkStart w:id="32" w:name="_Toc101259902"/>
      <w:bookmarkStart w:id="33" w:name="_Toc69916064"/>
      <w:r>
        <w:rPr>
          <w:bCs/>
          <w:lang w:val=""/>
        </w:rPr>
        <w:t>Contractual basis</w:t>
      </w:r>
      <w:bookmarkEnd w:id="30"/>
      <w:bookmarkEnd w:id="31"/>
      <w:bookmarkEnd w:id="32"/>
      <w:bookmarkEnd w:id="33"/>
    </w:p>
    <w:p w14:paraId="106A3FC0" w14:textId="77777777" w:rsidR="00FF5986" w:rsidRPr="003875EB" w:rsidRDefault="00653E8D" w:rsidP="00A96887">
      <w:pPr>
        <w:pStyle w:val="Haupttext"/>
        <w:rPr>
          <w:lang w:val="en-US"/>
        </w:rPr>
      </w:pPr>
      <w:r>
        <w:rPr>
          <w:lang w:val=""/>
        </w:rPr>
        <w:tab/>
        <w:t>The following shall be taken as the basis for the Contract and shall be applicable according to the ranking indicated below:</w:t>
      </w:r>
    </w:p>
    <w:p w14:paraId="571C54F5" w14:textId="77777777" w:rsidR="00FF5986" w:rsidRPr="003875EB" w:rsidRDefault="00653E8D" w:rsidP="00EC240D">
      <w:pPr>
        <w:pStyle w:val="Haupttext"/>
        <w:ind w:left="0" w:firstLine="0"/>
        <w:rPr>
          <w:lang w:val="en-US"/>
        </w:rPr>
      </w:pPr>
      <w:r>
        <w:rPr>
          <w:lang w:val=""/>
        </w:rPr>
        <w:t>2.1</w:t>
      </w:r>
      <w:r>
        <w:rPr>
          <w:lang w:val=""/>
        </w:rPr>
        <w:tab/>
        <w:t>this Contract;</w:t>
      </w:r>
    </w:p>
    <w:p w14:paraId="74F41B49" w14:textId="77777777" w:rsidR="00AA7C81" w:rsidRPr="003875EB" w:rsidRDefault="00653E8D" w:rsidP="00EC240D">
      <w:pPr>
        <w:pStyle w:val="Haupttext"/>
        <w:ind w:left="0" w:firstLine="0"/>
        <w:rPr>
          <w:lang w:val="en-US"/>
        </w:rPr>
      </w:pPr>
      <w:r>
        <w:rPr>
          <w:lang w:val=""/>
        </w:rPr>
        <w:t>2.2</w:t>
      </w:r>
      <w:r>
        <w:rPr>
          <w:lang w:val=""/>
        </w:rPr>
        <w:tab/>
        <w:t>Scope of Services (Annex ./1);</w:t>
      </w:r>
    </w:p>
    <w:p w14:paraId="53C7A905" w14:textId="77777777" w:rsidR="00AA7C81" w:rsidRPr="003875EB" w:rsidRDefault="00653E8D" w:rsidP="00EC240D">
      <w:pPr>
        <w:pStyle w:val="Haupttext"/>
        <w:ind w:left="0" w:firstLine="0"/>
        <w:rPr>
          <w:lang w:val="en-US"/>
        </w:rPr>
      </w:pPr>
      <w:r>
        <w:rPr>
          <w:lang w:val=""/>
        </w:rPr>
        <w:t>2.3</w:t>
      </w:r>
      <w:r>
        <w:rPr>
          <w:lang w:val=""/>
        </w:rPr>
        <w:tab/>
        <w:t>Proposed Remuneration (Annex ./2);</w:t>
      </w:r>
    </w:p>
    <w:p w14:paraId="2DABF511" w14:textId="77777777" w:rsidR="00AA7C81" w:rsidRPr="003875EB" w:rsidRDefault="00653E8D" w:rsidP="00EC240D">
      <w:pPr>
        <w:pStyle w:val="Haupttext"/>
        <w:ind w:left="0" w:firstLine="0"/>
        <w:rPr>
          <w:lang w:val="en-US"/>
        </w:rPr>
      </w:pPr>
      <w:r>
        <w:rPr>
          <w:lang w:val=""/>
        </w:rPr>
        <w:t>2.4</w:t>
      </w:r>
      <w:r>
        <w:rPr>
          <w:lang w:val=""/>
        </w:rPr>
        <w:tab/>
        <w:t>Payment Schedule (Annex ./3);</w:t>
      </w:r>
    </w:p>
    <w:p w14:paraId="38E55542" w14:textId="77777777" w:rsidR="00FF5986" w:rsidRPr="003875EB" w:rsidRDefault="00653E8D" w:rsidP="00EC240D">
      <w:pPr>
        <w:pStyle w:val="Haupttext"/>
        <w:ind w:left="0" w:firstLine="0"/>
        <w:rPr>
          <w:lang w:val="en-US"/>
        </w:rPr>
      </w:pPr>
      <w:r>
        <w:rPr>
          <w:lang w:val=""/>
        </w:rPr>
        <w:t>2.5</w:t>
      </w:r>
      <w:r>
        <w:rPr>
          <w:lang w:val=""/>
        </w:rPr>
        <w:tab/>
        <w:t xml:space="preserve">the planning criteria, which are </w:t>
      </w:r>
      <w:bookmarkStart w:id="34" w:name="OLE_LINK1"/>
      <w:bookmarkStart w:id="35" w:name="OLE_LINK2"/>
      <w:r>
        <w:rPr>
          <w:lang w:val=""/>
        </w:rPr>
        <w:fldChar w:fldCharType="begin">
          <w:ffData>
            <w:name w:val="Text31"/>
            <w:enabled/>
            <w:calcOnExit w:val="0"/>
            <w:textInput/>
          </w:ffData>
        </w:fldChar>
      </w:r>
      <w:bookmarkStart w:id="36" w:name="Text31"/>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bookmarkEnd w:id="34"/>
      <w:bookmarkEnd w:id="35"/>
      <w:bookmarkEnd w:id="36"/>
      <w:r>
        <w:rPr>
          <w:lang w:val=""/>
        </w:rPr>
        <w:t>;</w:t>
      </w:r>
    </w:p>
    <w:p w14:paraId="510494C6" w14:textId="77777777" w:rsidR="009C4609" w:rsidRPr="003875EB" w:rsidRDefault="00653E8D" w:rsidP="0083060D">
      <w:pPr>
        <w:pStyle w:val="Haupttext"/>
        <w:ind w:left="705" w:hanging="705"/>
        <w:rPr>
          <w:lang w:val="en-US"/>
        </w:rPr>
      </w:pPr>
      <w:r>
        <w:rPr>
          <w:lang w:val=""/>
        </w:rPr>
        <w:t>2.6</w:t>
      </w:r>
      <w:r>
        <w:rPr>
          <w:lang w:val=""/>
        </w:rPr>
        <w:tab/>
        <w:t>the statutory (building) regulations,</w:t>
      </w:r>
    </w:p>
    <w:p w14:paraId="37CC5AEE" w14:textId="77777777" w:rsidR="00FF5986" w:rsidRPr="003875EB" w:rsidRDefault="00653E8D" w:rsidP="00EC7FC9">
      <w:pPr>
        <w:pStyle w:val="Haupttext"/>
        <w:ind w:left="705" w:hanging="705"/>
        <w:rPr>
          <w:lang w:val="en-US"/>
        </w:rPr>
      </w:pPr>
      <w:r>
        <w:rPr>
          <w:lang w:val=""/>
        </w:rPr>
        <w:tab/>
        <w:t xml:space="preserve">the latest technology or architecture at the time of concluding the Contract; </w:t>
      </w:r>
    </w:p>
    <w:p w14:paraId="35C91EA0" w14:textId="06F3E23A" w:rsidR="00696E2D" w:rsidRPr="003875EB" w:rsidRDefault="00653E8D" w:rsidP="00EC240D">
      <w:pPr>
        <w:pStyle w:val="Haupttext"/>
        <w:ind w:left="0" w:firstLine="0"/>
        <w:rPr>
          <w:lang w:val="en-US"/>
        </w:rPr>
      </w:pPr>
      <w:r>
        <w:rPr>
          <w:lang w:val=""/>
        </w:rPr>
        <w:t>2.7</w:t>
      </w:r>
      <w:r>
        <w:rPr>
          <w:lang w:val=""/>
        </w:rPr>
        <w:tab/>
        <w:t>General Rules on Planning Contracts (GR as at</w:t>
      </w:r>
      <w:bookmarkStart w:id="37" w:name="_Hlk152689900"/>
      <w:r w:rsidR="003119C0">
        <w:rPr>
          <w:lang w:val=""/>
        </w:rPr>
        <w:t xml:space="preserve"> </w:t>
      </w:r>
      <w:r w:rsidR="004163D7">
        <w:t>15.9.2023</w:t>
      </w:r>
      <w:bookmarkEnd w:id="37"/>
      <w:r>
        <w:rPr>
          <w:lang w:val=""/>
        </w:rPr>
        <w:t xml:space="preserve">); </w:t>
      </w:r>
    </w:p>
    <w:p w14:paraId="7FA8A282" w14:textId="77777777" w:rsidR="00FF5986" w:rsidRPr="003875EB" w:rsidRDefault="00653E8D" w:rsidP="000962BF">
      <w:pPr>
        <w:pStyle w:val="Haupttext"/>
        <w:rPr>
          <w:lang w:val="en-US"/>
        </w:rPr>
      </w:pPr>
      <w:r>
        <w:rPr>
          <w:lang w:val=""/>
        </w:rPr>
        <w:t>2.8</w:t>
      </w:r>
      <w:r>
        <w:rPr>
          <w:lang w:val=""/>
        </w:rPr>
        <w:tab/>
        <w:t>relevant provisions of the Austrian Commercial Code (UGB) and the Austrian General Civil Code (ABGB).</w:t>
      </w:r>
    </w:p>
    <w:p w14:paraId="036F52E3" w14:textId="77777777" w:rsidR="003B41F1" w:rsidRDefault="00653E8D" w:rsidP="00FB5056">
      <w:pPr>
        <w:pStyle w:val="berschrift"/>
        <w:numPr>
          <w:ilvl w:val="0"/>
          <w:numId w:val="48"/>
        </w:numPr>
        <w:ind w:hanging="720"/>
      </w:pPr>
      <w:bookmarkStart w:id="38" w:name="_Toc65040780"/>
      <w:bookmarkStart w:id="39" w:name="_Toc76351375"/>
      <w:bookmarkStart w:id="40" w:name="_Toc101259903"/>
      <w:bookmarkStart w:id="41" w:name="_Toc69916065"/>
      <w:r>
        <w:rPr>
          <w:bCs/>
          <w:lang w:val=""/>
        </w:rPr>
        <w:t>Scope of services</w:t>
      </w:r>
      <w:bookmarkEnd w:id="38"/>
      <w:r>
        <w:rPr>
          <w:bCs/>
          <w:lang w:val=""/>
        </w:rPr>
        <w:t xml:space="preserve"> / additional services</w:t>
      </w:r>
      <w:bookmarkEnd w:id="39"/>
      <w:bookmarkEnd w:id="40"/>
      <w:bookmarkEnd w:id="41"/>
    </w:p>
    <w:p w14:paraId="60CB731A" w14:textId="61BB764B" w:rsidR="00FF5986" w:rsidRPr="003875EB" w:rsidRDefault="00653E8D" w:rsidP="00FB5056">
      <w:pPr>
        <w:pStyle w:val="Haupttext"/>
        <w:rPr>
          <w:lang w:val="en-US"/>
        </w:rPr>
      </w:pPr>
      <w:bookmarkStart w:id="42" w:name="_Toc69307612"/>
      <w:r>
        <w:rPr>
          <w:lang w:val=""/>
        </w:rPr>
        <w:t>3.1</w:t>
      </w:r>
      <w:r>
        <w:rPr>
          <w:lang w:val=""/>
        </w:rPr>
        <w:tab/>
      </w:r>
      <w:bookmarkStart w:id="43" w:name="_Toc65673698"/>
      <w:r w:rsidR="00004179">
        <w:rPr>
          <w:lang w:val=""/>
        </w:rPr>
        <w:t xml:space="preserve">The Contractor </w:t>
      </w:r>
      <w:r>
        <w:rPr>
          <w:lang w:val=""/>
        </w:rPr>
        <w:t>is commissioned with performing the services set out in Annex ./1 (Scope of Services).</w:t>
      </w:r>
      <w:bookmarkEnd w:id="42"/>
      <w:bookmarkEnd w:id="43"/>
    </w:p>
    <w:p w14:paraId="780BA5D3" w14:textId="143CD176" w:rsidR="003B41F1" w:rsidRPr="003875EB" w:rsidRDefault="00653E8D" w:rsidP="00EC240D">
      <w:pPr>
        <w:pStyle w:val="Haupttext"/>
        <w:rPr>
          <w:lang w:val="en-US"/>
        </w:rPr>
      </w:pPr>
      <w:r>
        <w:rPr>
          <w:lang w:val=""/>
        </w:rPr>
        <w:t>3.2</w:t>
      </w:r>
      <w:r>
        <w:rPr>
          <w:lang w:val=""/>
        </w:rPr>
        <w:tab/>
        <w:t xml:space="preserve">Moreover, if </w:t>
      </w:r>
      <w:r w:rsidR="00137F14">
        <w:rPr>
          <w:lang w:val=""/>
        </w:rPr>
        <w:t>the Client</w:t>
      </w:r>
      <w:r>
        <w:rPr>
          <w:lang w:val=""/>
        </w:rPr>
        <w:t xml:space="preserve"> commissions </w:t>
      </w:r>
      <w:r w:rsidR="00004179">
        <w:rPr>
          <w:lang w:val=""/>
        </w:rPr>
        <w:t>the Contractor</w:t>
      </w:r>
      <w:r>
        <w:rPr>
          <w:lang w:val=""/>
        </w:rPr>
        <w:t xml:space="preserve"> with services not included in this Contract, as required to achieve the performance goal, the Parties shall reach an agreement on remuneration prior to service provision.</w:t>
      </w:r>
    </w:p>
    <w:p w14:paraId="71E599BE" w14:textId="77777777" w:rsidR="00100E75" w:rsidRPr="003875EB" w:rsidRDefault="00653E8D" w:rsidP="00EC240D">
      <w:pPr>
        <w:pStyle w:val="Haupttext"/>
        <w:rPr>
          <w:lang w:val="en-US"/>
        </w:rPr>
      </w:pPr>
      <w:r>
        <w:rPr>
          <w:lang w:val=""/>
        </w:rPr>
        <w:t>3.3</w:t>
      </w:r>
      <w:r>
        <w:rPr>
          <w:lang w:val=""/>
        </w:rPr>
        <w:tab/>
        <w:t xml:space="preserve">In the event of no agreement being reached between the Client and Contractor, the Contractor is obliged to perform the required service, where necessary for achieving the performance goal and where reasonable for the Contractor; this shall be without prejudice for the existence or non-existence of a remuneration claim. </w:t>
      </w:r>
    </w:p>
    <w:p w14:paraId="1048053D" w14:textId="20EDAEFF" w:rsidR="00FF5986" w:rsidRPr="003875EB" w:rsidRDefault="00137F14" w:rsidP="000962BF">
      <w:pPr>
        <w:pStyle w:val="berschrift"/>
        <w:numPr>
          <w:ilvl w:val="0"/>
          <w:numId w:val="48"/>
        </w:numPr>
        <w:ind w:hanging="720"/>
        <w:rPr>
          <w:lang w:val="en-US"/>
        </w:rPr>
      </w:pPr>
      <w:bookmarkStart w:id="44" w:name="_Toc76351376"/>
      <w:bookmarkStart w:id="45" w:name="_Toc101259904"/>
      <w:bookmarkStart w:id="46" w:name="_Toc69916066"/>
      <w:r>
        <w:rPr>
          <w:bCs/>
          <w:lang w:val=""/>
        </w:rPr>
        <w:t>The Client’s p</w:t>
      </w:r>
      <w:r w:rsidR="00653E8D">
        <w:rPr>
          <w:bCs/>
          <w:lang w:val=""/>
        </w:rPr>
        <w:t>reliminary tasks and obligation to cooperate</w:t>
      </w:r>
      <w:bookmarkEnd w:id="44"/>
      <w:bookmarkEnd w:id="45"/>
      <w:bookmarkEnd w:id="46"/>
    </w:p>
    <w:p w14:paraId="35FDA856" w14:textId="0F359DA4" w:rsidR="00FF5986" w:rsidRPr="003875EB" w:rsidRDefault="00653E8D" w:rsidP="00BA72BB">
      <w:pPr>
        <w:pStyle w:val="Haupttext"/>
        <w:rPr>
          <w:lang w:val="en-US"/>
        </w:rPr>
      </w:pPr>
      <w:r>
        <w:rPr>
          <w:lang w:val=""/>
        </w:rPr>
        <w:t>4.1.</w:t>
      </w:r>
      <w:r>
        <w:rPr>
          <w:lang w:val=""/>
        </w:rPr>
        <w:tab/>
      </w:r>
      <w:r w:rsidR="00137F14">
        <w:rPr>
          <w:lang w:val=""/>
        </w:rPr>
        <w:t xml:space="preserve">The Client </w:t>
      </w:r>
      <w:r>
        <w:rPr>
          <w:lang w:val=""/>
        </w:rPr>
        <w:t xml:space="preserve">shall provide </w:t>
      </w:r>
      <w:r w:rsidR="00137F14">
        <w:rPr>
          <w:lang w:val=""/>
        </w:rPr>
        <w:t>the Contractor</w:t>
      </w:r>
      <w:r>
        <w:rPr>
          <w:lang w:val=""/>
        </w:rPr>
        <w:t xml:space="preserve"> with the following documents upon contract conclusion:</w:t>
      </w:r>
    </w:p>
    <w:p w14:paraId="5F2FC767" w14:textId="77777777" w:rsidR="005E3842" w:rsidRPr="00EC48B5" w:rsidRDefault="00653E8D" w:rsidP="00BA72BB">
      <w:pPr>
        <w:pStyle w:val="Haupttext"/>
      </w:pPr>
      <w:r>
        <w:rPr>
          <w:lang w:val=""/>
        </w:rPr>
        <w:tab/>
      </w:r>
      <w:r>
        <w:rPr>
          <w:lang w:val=""/>
        </w:rPr>
        <w:fldChar w:fldCharType="begin">
          <w:ffData>
            <w:name w:val="Text12"/>
            <w:enabled/>
            <w:calcOnExit w:val="0"/>
            <w:textInput/>
          </w:ffData>
        </w:fldChar>
      </w:r>
      <w:bookmarkStart w:id="47" w:name="Text12"/>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bookmarkEnd w:id="47"/>
      <w:r>
        <w:rPr>
          <w:lang w:val=""/>
        </w:rPr>
        <w:t xml:space="preserve"> </w:t>
      </w:r>
    </w:p>
    <w:p w14:paraId="4701A44B" w14:textId="77777777" w:rsidR="005E3842" w:rsidRPr="00EC48B5" w:rsidRDefault="00653E8D" w:rsidP="00BA72BB">
      <w:pPr>
        <w:pStyle w:val="Haupttext"/>
      </w:pPr>
      <w:r>
        <w:rPr>
          <w:lang w:val=""/>
        </w:rPr>
        <w:tab/>
      </w:r>
      <w:r>
        <w:rPr>
          <w:lang w:val=""/>
        </w:rPr>
        <w:fldChar w:fldCharType="begin">
          <w:ffData>
            <w:name w:val="Text13"/>
            <w:enabled/>
            <w:calcOnExit w:val="0"/>
            <w:textInput/>
          </w:ffData>
        </w:fldChar>
      </w:r>
      <w:bookmarkStart w:id="48" w:name="Text13"/>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bookmarkEnd w:id="48"/>
      <w:r>
        <w:rPr>
          <w:lang w:val=""/>
        </w:rPr>
        <w:t xml:space="preserve"> </w:t>
      </w:r>
    </w:p>
    <w:p w14:paraId="25089DFA" w14:textId="77777777" w:rsidR="00FF4E8B" w:rsidRPr="00EC48B5" w:rsidRDefault="00653E8D" w:rsidP="00BA72BB">
      <w:pPr>
        <w:pStyle w:val="Haupttext"/>
      </w:pPr>
      <w:r>
        <w:rPr>
          <w:lang w:val=""/>
        </w:rPr>
        <w:tab/>
      </w:r>
      <w:r>
        <w:rPr>
          <w:lang w:val=""/>
        </w:rPr>
        <w:fldChar w:fldCharType="begin">
          <w:ffData>
            <w:name w:val="Text14"/>
            <w:enabled/>
            <w:calcOnExit w:val="0"/>
            <w:textInput/>
          </w:ffData>
        </w:fldChar>
      </w:r>
      <w:bookmarkStart w:id="49" w:name="Text14"/>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bookmarkEnd w:id="49"/>
    </w:p>
    <w:p w14:paraId="56A1334C" w14:textId="2D778235" w:rsidR="00FF5986" w:rsidRPr="003875EB" w:rsidRDefault="00653E8D" w:rsidP="00BA72BB">
      <w:pPr>
        <w:pStyle w:val="Haupttext"/>
        <w:rPr>
          <w:lang w:val="en-US"/>
        </w:rPr>
      </w:pPr>
      <w:r>
        <w:rPr>
          <w:lang w:val=""/>
        </w:rPr>
        <w:t>4.2.</w:t>
      </w:r>
      <w:r>
        <w:rPr>
          <w:lang w:val=""/>
        </w:rPr>
        <w:tab/>
      </w:r>
      <w:r w:rsidR="00137F14">
        <w:rPr>
          <w:lang w:val=""/>
        </w:rPr>
        <w:t xml:space="preserve">The Client </w:t>
      </w:r>
      <w:r>
        <w:rPr>
          <w:lang w:val=""/>
        </w:rPr>
        <w:t>intends to commission the following (planning) services separately from specialist planners:</w:t>
      </w:r>
    </w:p>
    <w:p w14:paraId="0139BC49" w14:textId="77777777" w:rsidR="000D7A71" w:rsidRPr="00EC48B5" w:rsidRDefault="00653E8D" w:rsidP="00555175">
      <w:pPr>
        <w:pStyle w:val="Haupttext"/>
        <w:numPr>
          <w:ilvl w:val="0"/>
          <w:numId w:val="35"/>
        </w:numPr>
        <w:ind w:left="993" w:hanging="284"/>
      </w:pPr>
      <w:r>
        <w:rPr>
          <w:lang w:val=""/>
        </w:rPr>
        <w:t>Soil investigation/geotechnology</w:t>
      </w:r>
    </w:p>
    <w:p w14:paraId="1EF8EF8C" w14:textId="77777777" w:rsidR="005E3842" w:rsidRPr="00EC48B5" w:rsidRDefault="00653E8D" w:rsidP="00555175">
      <w:pPr>
        <w:pStyle w:val="Haupttext"/>
        <w:numPr>
          <w:ilvl w:val="0"/>
          <w:numId w:val="35"/>
        </w:numPr>
        <w:ind w:left="993" w:hanging="284"/>
      </w:pPr>
      <w:r>
        <w:rPr>
          <w:lang w:val=""/>
        </w:rPr>
        <w:t xml:space="preserve">Structural analysis </w:t>
      </w:r>
    </w:p>
    <w:p w14:paraId="4F0A9C16" w14:textId="77777777" w:rsidR="005E3842" w:rsidRPr="00EC48B5" w:rsidRDefault="00653E8D" w:rsidP="00555175">
      <w:pPr>
        <w:pStyle w:val="Haupttext"/>
        <w:numPr>
          <w:ilvl w:val="0"/>
          <w:numId w:val="35"/>
        </w:numPr>
        <w:ind w:left="993" w:hanging="284"/>
      </w:pPr>
      <w:r>
        <w:rPr>
          <w:lang w:val=""/>
        </w:rPr>
        <w:t xml:space="preserve">Heating, ventilation and plumbing </w:t>
      </w:r>
    </w:p>
    <w:p w14:paraId="6512CF3F" w14:textId="77777777" w:rsidR="00FF4E8B" w:rsidRPr="00EC48B5" w:rsidRDefault="00653E8D" w:rsidP="00555175">
      <w:pPr>
        <w:pStyle w:val="Haupttext"/>
        <w:numPr>
          <w:ilvl w:val="0"/>
          <w:numId w:val="35"/>
        </w:numPr>
        <w:ind w:left="993" w:hanging="284"/>
      </w:pPr>
      <w:r>
        <w:rPr>
          <w:lang w:val=""/>
        </w:rPr>
        <w:t xml:space="preserve">Electrics </w:t>
      </w:r>
    </w:p>
    <w:p w14:paraId="1DA57E8D" w14:textId="77777777" w:rsidR="005E3842" w:rsidRPr="00EC48B5" w:rsidRDefault="00653E8D" w:rsidP="00555175">
      <w:pPr>
        <w:pStyle w:val="Haupttext"/>
        <w:numPr>
          <w:ilvl w:val="0"/>
          <w:numId w:val="35"/>
        </w:numPr>
        <w:ind w:left="993" w:hanging="284"/>
      </w:pPr>
      <w:r>
        <w:rPr>
          <w:lang w:val=""/>
        </w:rPr>
        <w:t xml:space="preserve">Structural physics </w:t>
      </w:r>
    </w:p>
    <w:p w14:paraId="70F4B8D1" w14:textId="77777777" w:rsidR="005E3842" w:rsidRPr="00EC48B5" w:rsidRDefault="00653E8D" w:rsidP="00555175">
      <w:pPr>
        <w:pStyle w:val="Haupttext"/>
        <w:numPr>
          <w:ilvl w:val="0"/>
          <w:numId w:val="35"/>
        </w:numPr>
        <w:ind w:left="993" w:hanging="284"/>
      </w:pPr>
      <w:r>
        <w:rPr>
          <w:lang w:val=""/>
        </w:rPr>
        <w:t xml:space="preserve">Survey </w:t>
      </w:r>
    </w:p>
    <w:p w14:paraId="776322B5" w14:textId="77777777" w:rsidR="005E3842" w:rsidRPr="003875EB" w:rsidRDefault="00653E8D" w:rsidP="00555175">
      <w:pPr>
        <w:pStyle w:val="Haupttext"/>
        <w:numPr>
          <w:ilvl w:val="0"/>
          <w:numId w:val="35"/>
        </w:numPr>
        <w:ind w:left="993" w:hanging="284"/>
        <w:rPr>
          <w:lang w:val="en-US"/>
        </w:rPr>
      </w:pPr>
      <w:r>
        <w:rPr>
          <w:lang w:val=""/>
        </w:rPr>
        <w:t>Planning and site coordinators under BauKG [Act on Construction Site Coordination]</w:t>
      </w:r>
    </w:p>
    <w:p w14:paraId="31377277" w14:textId="77777777" w:rsidR="00555175" w:rsidRPr="00EC48B5" w:rsidRDefault="00653E8D" w:rsidP="00555175">
      <w:pPr>
        <w:pStyle w:val="Haupttext"/>
        <w:numPr>
          <w:ilvl w:val="0"/>
          <w:numId w:val="35"/>
        </w:numPr>
        <w:ind w:left="993" w:hanging="284"/>
      </w:pPr>
      <w:r>
        <w:rPr>
          <w:lang w:val=""/>
        </w:rPr>
        <w:fldChar w:fldCharType="begin">
          <w:ffData>
            <w:name w:val="Text14"/>
            <w:enabled/>
            <w:calcOnExit w:val="0"/>
            <w:textInput/>
          </w:ffData>
        </w:fldChar>
      </w:r>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p>
    <w:p w14:paraId="372F0AAF" w14:textId="755261C7" w:rsidR="00F523DE" w:rsidRPr="003875EB" w:rsidRDefault="00653E8D" w:rsidP="003325E9">
      <w:pPr>
        <w:pStyle w:val="Haupttext"/>
        <w:rPr>
          <w:lang w:val="en-US"/>
        </w:rPr>
      </w:pPr>
      <w:r>
        <w:rPr>
          <w:lang w:val=""/>
        </w:rPr>
        <w:lastRenderedPageBreak/>
        <w:t>4.3.</w:t>
      </w:r>
      <w:r>
        <w:rPr>
          <w:lang w:val=""/>
        </w:rPr>
        <w:tab/>
      </w:r>
      <w:r w:rsidR="00137F14">
        <w:rPr>
          <w:lang w:val=""/>
        </w:rPr>
        <w:t xml:space="preserve">The Client </w:t>
      </w:r>
      <w:r>
        <w:rPr>
          <w:lang w:val=""/>
        </w:rPr>
        <w:t xml:space="preserve">and </w:t>
      </w:r>
      <w:r w:rsidR="00137F14">
        <w:rPr>
          <w:lang w:val=""/>
        </w:rPr>
        <w:t>the Contractor</w:t>
      </w:r>
      <w:r>
        <w:rPr>
          <w:lang w:val=""/>
        </w:rPr>
        <w:t xml:space="preserve"> shall continually inform each other of any significant incidents relevant to the contractual relationship and fulfilment thereof.</w:t>
      </w:r>
    </w:p>
    <w:p w14:paraId="22B9B20B" w14:textId="517ECFEB" w:rsidR="00F523DE" w:rsidRPr="003875EB" w:rsidRDefault="00653E8D" w:rsidP="003325E9">
      <w:pPr>
        <w:pStyle w:val="Haupttext"/>
        <w:rPr>
          <w:lang w:val="en-US"/>
        </w:rPr>
      </w:pPr>
      <w:r>
        <w:rPr>
          <w:lang w:val=""/>
        </w:rPr>
        <w:t>4.4.</w:t>
      </w:r>
      <w:r>
        <w:rPr>
          <w:lang w:val=""/>
        </w:rPr>
        <w:tab/>
        <w:t>If local site supervision is assigned to</w:t>
      </w:r>
      <w:r w:rsidR="00137F14">
        <w:rPr>
          <w:lang w:val=""/>
        </w:rPr>
        <w:t xml:space="preserve"> the Contractor</w:t>
      </w:r>
      <w:r>
        <w:rPr>
          <w:lang w:val=""/>
        </w:rPr>
        <w:t xml:space="preserve">, </w:t>
      </w:r>
      <w:r w:rsidR="00137F14">
        <w:rPr>
          <w:lang w:val=""/>
        </w:rPr>
        <w:t xml:space="preserve">the Client </w:t>
      </w:r>
      <w:r>
        <w:rPr>
          <w:lang w:val=""/>
        </w:rPr>
        <w:t xml:space="preserve">shall refrain from issuing direct instructions to those working at the building site in order to avoid giving contradictory orders. </w:t>
      </w:r>
      <w:r w:rsidR="00137F14">
        <w:rPr>
          <w:lang w:val=""/>
        </w:rPr>
        <w:t>A</w:t>
      </w:r>
      <w:r>
        <w:rPr>
          <w:lang w:val=""/>
        </w:rPr>
        <w:t xml:space="preserve">t the invitation of </w:t>
      </w:r>
      <w:r w:rsidR="00256C56">
        <w:rPr>
          <w:lang w:val=""/>
        </w:rPr>
        <w:t xml:space="preserve">the </w:t>
      </w:r>
      <w:r w:rsidR="00137F14">
        <w:rPr>
          <w:lang w:val=""/>
        </w:rPr>
        <w:t>Contracor, the Client</w:t>
      </w:r>
      <w:r>
        <w:rPr>
          <w:lang w:val=""/>
        </w:rPr>
        <w:t xml:space="preserve"> shall cooperate in final acceptance.</w:t>
      </w:r>
    </w:p>
    <w:p w14:paraId="48F01B00" w14:textId="5A2C968D" w:rsidR="00F523DE" w:rsidRPr="003875EB" w:rsidRDefault="00653E8D" w:rsidP="003325E9">
      <w:pPr>
        <w:pStyle w:val="Haupttext"/>
        <w:rPr>
          <w:lang w:val="en-US"/>
        </w:rPr>
      </w:pPr>
      <w:r>
        <w:rPr>
          <w:lang w:val=""/>
        </w:rPr>
        <w:t>4.5.</w:t>
      </w:r>
      <w:r>
        <w:rPr>
          <w:lang w:val=""/>
        </w:rPr>
        <w:tab/>
      </w:r>
      <w:r w:rsidR="00137F14">
        <w:rPr>
          <w:lang w:val=""/>
        </w:rPr>
        <w:t xml:space="preserve">The Client </w:t>
      </w:r>
      <w:r>
        <w:rPr>
          <w:lang w:val=""/>
        </w:rPr>
        <w:t xml:space="preserve">shall take necessary decisions in good time to ensure that the planned progress of the project is not delayed. </w:t>
      </w:r>
    </w:p>
    <w:p w14:paraId="3E48A205" w14:textId="77777777" w:rsidR="00FF5986" w:rsidRPr="00EC48B5" w:rsidRDefault="00653E8D" w:rsidP="000962BF">
      <w:pPr>
        <w:pStyle w:val="berschrift"/>
        <w:numPr>
          <w:ilvl w:val="0"/>
          <w:numId w:val="48"/>
        </w:numPr>
        <w:ind w:hanging="720"/>
      </w:pPr>
      <w:bookmarkStart w:id="50" w:name="_Toc65040781"/>
      <w:bookmarkStart w:id="51" w:name="_Toc76351377"/>
      <w:bookmarkStart w:id="52" w:name="_Toc101257636"/>
      <w:bookmarkStart w:id="53" w:name="_Toc101259905"/>
      <w:bookmarkStart w:id="54" w:name="_Toc69916067"/>
      <w:r>
        <w:rPr>
          <w:bCs/>
          <w:lang w:val=""/>
        </w:rPr>
        <w:t>Schedule</w:t>
      </w:r>
      <w:bookmarkEnd w:id="50"/>
      <w:bookmarkEnd w:id="51"/>
      <w:bookmarkEnd w:id="52"/>
      <w:bookmarkEnd w:id="53"/>
      <w:bookmarkEnd w:id="54"/>
    </w:p>
    <w:p w14:paraId="037C7D8D" w14:textId="21A937E5" w:rsidR="00FF5986" w:rsidRPr="003875EB" w:rsidRDefault="00653E8D" w:rsidP="007F445A">
      <w:pPr>
        <w:pStyle w:val="Haupttext"/>
        <w:rPr>
          <w:lang w:val="en-US"/>
        </w:rPr>
      </w:pPr>
      <w:bookmarkStart w:id="55" w:name="_Toc34130257"/>
      <w:r>
        <w:rPr>
          <w:lang w:val=""/>
        </w:rPr>
        <w:t>5.1.</w:t>
      </w:r>
      <w:r>
        <w:rPr>
          <w:lang w:val=""/>
        </w:rPr>
        <w:tab/>
        <w:t>The following time periods are scheduled for the provision of</w:t>
      </w:r>
      <w:r w:rsidR="0072025A">
        <w:rPr>
          <w:lang w:val=""/>
        </w:rPr>
        <w:t xml:space="preserve"> </w:t>
      </w:r>
      <w:r w:rsidR="0072025A">
        <w:rPr>
          <w:lang w:val=""/>
        </w:rPr>
        <w:fldChar w:fldCharType="begin">
          <w:ffData>
            <w:name w:val=""/>
            <w:enabled/>
            <w:calcOnExit/>
            <w:ddList>
              <w:listEntry w:val="&quot;Ziviltechniker&quot; services"/>
              <w:listEntry w:val="civil engineering services"/>
              <w:listEntry w:val="engineering services"/>
              <w:listEntry w:val="design/planning services"/>
              <w:listEntry w:val="supervision services"/>
            </w:ddList>
          </w:ffData>
        </w:fldChar>
      </w:r>
      <w:r w:rsidR="0072025A">
        <w:rPr>
          <w:lang w:val=""/>
        </w:rPr>
        <w:instrText xml:space="preserve"> FORMDROPDOWN </w:instrText>
      </w:r>
      <w:r w:rsidR="000A2794">
        <w:rPr>
          <w:lang w:val=""/>
        </w:rPr>
      </w:r>
      <w:r w:rsidR="000A2794">
        <w:rPr>
          <w:lang w:val=""/>
        </w:rPr>
        <w:fldChar w:fldCharType="separate"/>
      </w:r>
      <w:r w:rsidR="0072025A">
        <w:rPr>
          <w:lang w:val=""/>
        </w:rPr>
        <w:fldChar w:fldCharType="end"/>
      </w:r>
      <w:r w:rsidR="00826785">
        <w:rPr>
          <w:b/>
          <w:lang w:val=""/>
        </w:rPr>
        <w:t xml:space="preserve">  </w:t>
      </w:r>
      <w:r>
        <w:rPr>
          <w:lang w:val=""/>
        </w:rPr>
        <w:t xml:space="preserve">: </w:t>
      </w:r>
      <w:r>
        <w:rPr>
          <w:lang w:val=""/>
        </w:rPr>
        <w:fldChar w:fldCharType="begin">
          <w:ffData>
            <w:name w:val="Text17"/>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w:t>
      </w:r>
      <w:r>
        <w:rPr>
          <w:lang w:val=""/>
        </w:rPr>
        <w:fldChar w:fldCharType="begin">
          <w:ffData>
            <w:name w:val="Text17"/>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w:t>
      </w:r>
      <w:r>
        <w:rPr>
          <w:lang w:val=""/>
        </w:rPr>
        <w:fldChar w:fldCharType="begin">
          <w:ffData>
            <w:name w:val="Text17"/>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bookmarkEnd w:id="55"/>
      <w:r>
        <w:rPr>
          <w:lang w:val=""/>
        </w:rPr>
        <w:fldChar w:fldCharType="end"/>
      </w:r>
    </w:p>
    <w:p w14:paraId="59E934A1" w14:textId="77777777" w:rsidR="00FF5986" w:rsidRPr="003875EB" w:rsidRDefault="00653E8D" w:rsidP="00DE67DB">
      <w:pPr>
        <w:pStyle w:val="Haupttext"/>
        <w:rPr>
          <w:lang w:val="en-US"/>
        </w:rPr>
      </w:pPr>
      <w:r>
        <w:rPr>
          <w:lang w:val=""/>
        </w:rPr>
        <w:t>5.2.</w:t>
      </w:r>
      <w:r>
        <w:rPr>
          <w:lang w:val=""/>
        </w:rPr>
        <w:tab/>
        <w:t>The final deadlines for the provision of individual sub-services and the entire contractual term shall be set out in a mutually prepared schedule.</w:t>
      </w:r>
    </w:p>
    <w:p w14:paraId="6294FD59" w14:textId="77777777" w:rsidR="00FF5986" w:rsidRPr="00EC48B5" w:rsidRDefault="00653E8D" w:rsidP="000962BF">
      <w:pPr>
        <w:pStyle w:val="berschrift"/>
        <w:numPr>
          <w:ilvl w:val="0"/>
          <w:numId w:val="48"/>
        </w:numPr>
        <w:ind w:hanging="720"/>
      </w:pPr>
      <w:bookmarkStart w:id="56" w:name="_Toc65040782"/>
      <w:bookmarkStart w:id="57" w:name="_Toc76351378"/>
      <w:bookmarkStart w:id="58" w:name="_Toc101259906"/>
      <w:bookmarkStart w:id="59" w:name="_Toc69916068"/>
      <w:r>
        <w:rPr>
          <w:bCs/>
          <w:lang w:val=""/>
        </w:rPr>
        <w:t>Fees</w:t>
      </w:r>
      <w:bookmarkEnd w:id="56"/>
      <w:bookmarkEnd w:id="57"/>
      <w:bookmarkEnd w:id="58"/>
      <w:bookmarkEnd w:id="59"/>
    </w:p>
    <w:p w14:paraId="08C818A6" w14:textId="41844D72" w:rsidR="00FF5986" w:rsidRPr="003875EB" w:rsidRDefault="00653E8D" w:rsidP="00A96887">
      <w:pPr>
        <w:pStyle w:val="Haupttext"/>
        <w:rPr>
          <w:lang w:val="en-US"/>
        </w:rPr>
      </w:pPr>
      <w:r>
        <w:rPr>
          <w:lang w:val=""/>
        </w:rPr>
        <w:t>6.1.</w:t>
      </w:r>
      <w:r>
        <w:rPr>
          <w:lang w:val=""/>
        </w:rPr>
        <w:tab/>
        <w:t xml:space="preserve">Services provided by </w:t>
      </w:r>
      <w:r w:rsidR="00137F14">
        <w:rPr>
          <w:lang w:val=""/>
        </w:rPr>
        <w:t>the Contractor</w:t>
      </w:r>
      <w:r>
        <w:rPr>
          <w:lang w:val=""/>
        </w:rPr>
        <w:t xml:space="preserve"> are charged and remunerated pursuant to Annex ./2 (Proposed Remuneration). The fees relate to the specified scope of services within the stipulated implementation period, in compliance with the schedule.  An hourly rate of EUR </w:t>
      </w:r>
      <w:r>
        <w:rPr>
          <w:lang w:val=""/>
        </w:rPr>
        <w:fldChar w:fldCharType="begin">
          <w:ffData>
            <w:name w:val=""/>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is agreed for services accounted for by time.</w:t>
      </w:r>
    </w:p>
    <w:p w14:paraId="7F665F8F" w14:textId="77777777" w:rsidR="00FF5986" w:rsidRPr="003875EB" w:rsidRDefault="00653E8D" w:rsidP="006D722D">
      <w:pPr>
        <w:pStyle w:val="Haupttext"/>
        <w:ind w:left="0" w:firstLine="0"/>
        <w:rPr>
          <w:lang w:val="en-US"/>
        </w:rPr>
      </w:pPr>
      <w:r>
        <w:rPr>
          <w:lang w:val=""/>
        </w:rPr>
        <w:t>6.2.</w:t>
      </w:r>
      <w:r>
        <w:rPr>
          <w:lang w:val=""/>
        </w:rPr>
        <w:tab/>
        <w:t>Ancillary costs:</w:t>
      </w:r>
    </w:p>
    <w:p w14:paraId="156CE730" w14:textId="0656DCF3" w:rsidR="0006117D" w:rsidRPr="003875EB" w:rsidRDefault="00653E8D" w:rsidP="0006117D">
      <w:pPr>
        <w:pStyle w:val="Haupttext"/>
        <w:ind w:firstLine="0"/>
        <w:rPr>
          <w:lang w:val="en-US"/>
        </w:rPr>
      </w:pPr>
      <w:r>
        <w:rPr>
          <w:lang w:val=""/>
        </w:rPr>
        <w:t xml:space="preserve">Ancillary costs (transport/travel expenses within the office location, work copies and internal copies of any kind, copies for those involved in planning services, a sufficient number of documents as required for internal use by the </w:t>
      </w:r>
      <w:r w:rsidR="00993B58">
        <w:rPr>
          <w:lang w:val=""/>
        </w:rPr>
        <w:t>C</w:t>
      </w:r>
      <w:r>
        <w:rPr>
          <w:lang w:val=""/>
        </w:rPr>
        <w:t xml:space="preserve">lient) are remunerated at a flat rate for ancillary costs of </w:t>
      </w:r>
      <w:r>
        <w:rPr>
          <w:lang w:val=""/>
        </w:rPr>
        <w:fldChar w:fldCharType="begin">
          <w:ffData>
            <w:name w:val="Text31"/>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xml:space="preserve"> % of the fee. In addition, the following ancillary costs are accounted for based on actual expenditure:</w:t>
      </w:r>
    </w:p>
    <w:p w14:paraId="0DEDE832" w14:textId="77777777" w:rsidR="0006117D" w:rsidRPr="003875EB" w:rsidRDefault="00653E8D" w:rsidP="00B3291B">
      <w:pPr>
        <w:pStyle w:val="Haupttext"/>
        <w:numPr>
          <w:ilvl w:val="0"/>
          <w:numId w:val="34"/>
        </w:numPr>
        <w:spacing w:after="0"/>
        <w:ind w:left="993" w:hanging="284"/>
        <w:rPr>
          <w:lang w:val="en-US"/>
        </w:rPr>
      </w:pPr>
      <w:r>
        <w:rPr>
          <w:lang w:val=""/>
        </w:rPr>
        <w:t>Costs of modelling and perspective depictions and computer simulations</w:t>
      </w:r>
    </w:p>
    <w:p w14:paraId="7AF16BC6" w14:textId="77777777" w:rsidR="0006117D" w:rsidRPr="0006117D" w:rsidRDefault="00653E8D" w:rsidP="0006117D">
      <w:pPr>
        <w:pStyle w:val="Haupttext"/>
        <w:ind w:left="993" w:firstLine="0"/>
      </w:pPr>
      <w:r>
        <w:rPr>
          <w:lang w:val=""/>
        </w:rPr>
        <w:t>ordered by the Client;</w:t>
      </w:r>
    </w:p>
    <w:p w14:paraId="1AC0922E" w14:textId="77777777" w:rsidR="0006117D" w:rsidRPr="003875EB" w:rsidRDefault="00653E8D" w:rsidP="00AF560F">
      <w:pPr>
        <w:pStyle w:val="Haupttext"/>
        <w:numPr>
          <w:ilvl w:val="0"/>
          <w:numId w:val="34"/>
        </w:numPr>
        <w:ind w:left="993" w:hanging="284"/>
        <w:rPr>
          <w:lang w:val="en-US"/>
        </w:rPr>
      </w:pPr>
      <w:r>
        <w:rPr>
          <w:lang w:val=""/>
        </w:rPr>
        <w:t>official commission fees, stamp duties and legal fees, administrative charges, court costs, etc.;</w:t>
      </w:r>
    </w:p>
    <w:p w14:paraId="68B49CF1" w14:textId="77777777" w:rsidR="0006117D" w:rsidRPr="003875EB" w:rsidRDefault="00653E8D" w:rsidP="00B3291B">
      <w:pPr>
        <w:pStyle w:val="Haupttext"/>
        <w:numPr>
          <w:ilvl w:val="0"/>
          <w:numId w:val="34"/>
        </w:numPr>
        <w:spacing w:after="0"/>
        <w:ind w:left="993" w:hanging="284"/>
        <w:rPr>
          <w:lang w:val="en-US"/>
        </w:rPr>
      </w:pPr>
      <w:r>
        <w:rPr>
          <w:lang w:val=""/>
        </w:rPr>
        <w:t>copies and reproductions of documents and plans, going beyond copies included in the flat rate</w:t>
      </w:r>
    </w:p>
    <w:p w14:paraId="73F5A629" w14:textId="77777777" w:rsidR="0006117D" w:rsidRPr="0006117D" w:rsidRDefault="00653E8D" w:rsidP="00AF560F">
      <w:pPr>
        <w:pStyle w:val="Haupttext"/>
        <w:ind w:firstLine="284"/>
      </w:pPr>
      <w:r>
        <w:rPr>
          <w:lang w:val=""/>
        </w:rPr>
        <w:t>for ancillary costs.</w:t>
      </w:r>
    </w:p>
    <w:p w14:paraId="31F46037" w14:textId="77777777" w:rsidR="00B13463" w:rsidRDefault="00653E8D" w:rsidP="0006117D">
      <w:pPr>
        <w:pStyle w:val="Haupttext"/>
        <w:numPr>
          <w:ilvl w:val="0"/>
          <w:numId w:val="34"/>
        </w:numPr>
        <w:ind w:left="993" w:hanging="284"/>
      </w:pPr>
      <w:r>
        <w:rPr>
          <w:lang w:val=""/>
        </w:rPr>
        <w:t>Travel expenses outside the office</w:t>
      </w:r>
    </w:p>
    <w:p w14:paraId="071BF86C" w14:textId="77777777" w:rsidR="00555862" w:rsidRPr="003875EB" w:rsidRDefault="00653E8D" w:rsidP="00AF560F">
      <w:pPr>
        <w:pStyle w:val="Haupttext"/>
        <w:numPr>
          <w:ilvl w:val="0"/>
          <w:numId w:val="34"/>
        </w:numPr>
        <w:ind w:left="993" w:hanging="284"/>
        <w:rPr>
          <w:lang w:val="en-US"/>
        </w:rPr>
      </w:pPr>
      <w:r>
        <w:rPr>
          <w:lang w:val=""/>
        </w:rPr>
        <w:t>Costs of provision and operation of a project platform</w:t>
      </w:r>
    </w:p>
    <w:p w14:paraId="571603ED" w14:textId="77777777" w:rsidR="00F11757" w:rsidRDefault="00653E8D" w:rsidP="00AF560F">
      <w:pPr>
        <w:pStyle w:val="Haupttext"/>
        <w:numPr>
          <w:ilvl w:val="0"/>
          <w:numId w:val="34"/>
        </w:numPr>
        <w:ind w:left="993" w:hanging="284"/>
      </w:pPr>
      <w:r>
        <w:rPr>
          <w:lang w:val=""/>
        </w:rPr>
        <w:fldChar w:fldCharType="begin">
          <w:ffData>
            <w:name w:val=""/>
            <w:enabled/>
            <w:calcOnExit w:val="0"/>
            <w:textInput/>
          </w:ffData>
        </w:fldChar>
      </w:r>
      <w:r>
        <w:rPr>
          <w:lang w:val=""/>
        </w:rPr>
        <w:instrText xml:space="preserve"> FORMTEXT </w:instrText>
      </w:r>
      <w:r>
        <w:rPr>
          <w:lang w:val=""/>
        </w:rPr>
      </w:r>
      <w:r>
        <w:rPr>
          <w:lang w:val=""/>
        </w:rPr>
        <w:fldChar w:fldCharType="separate"/>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rFonts w:hAnsi="Arial Unicode MS"/>
          <w:noProof/>
          <w:lang w:val=""/>
        </w:rPr>
        <w:t> </w:t>
      </w:r>
      <w:r>
        <w:rPr>
          <w:lang w:val=""/>
        </w:rPr>
        <w:fldChar w:fldCharType="end"/>
      </w:r>
    </w:p>
    <w:p w14:paraId="02A179E3" w14:textId="77777777" w:rsidR="00555862" w:rsidRPr="00EC48B5" w:rsidRDefault="00555862" w:rsidP="00555862">
      <w:pPr>
        <w:pStyle w:val="Haupttext"/>
        <w:ind w:left="993" w:firstLine="0"/>
      </w:pPr>
    </w:p>
    <w:p w14:paraId="07CDA454" w14:textId="5AD84A61" w:rsidR="003B41F1" w:rsidRPr="003875EB" w:rsidRDefault="00653E8D" w:rsidP="008A5264">
      <w:pPr>
        <w:pStyle w:val="Haupttext"/>
        <w:rPr>
          <w:lang w:val="en-US"/>
        </w:rPr>
      </w:pPr>
      <w:bookmarkStart w:id="60" w:name="_Toc76350967"/>
      <w:bookmarkStart w:id="61" w:name="_Toc76351082"/>
      <w:bookmarkStart w:id="62" w:name="_Toc76351379"/>
      <w:bookmarkStart w:id="63" w:name="_Toc76350968"/>
      <w:bookmarkStart w:id="64" w:name="_Toc76351083"/>
      <w:bookmarkStart w:id="65" w:name="_Toc76351380"/>
      <w:bookmarkStart w:id="66" w:name="_Toc65040783"/>
      <w:bookmarkStart w:id="67" w:name="_Toc76351381"/>
      <w:bookmarkStart w:id="68" w:name="_Toc101259907"/>
      <w:bookmarkEnd w:id="60"/>
      <w:bookmarkEnd w:id="61"/>
      <w:bookmarkEnd w:id="62"/>
      <w:bookmarkEnd w:id="63"/>
      <w:bookmarkEnd w:id="64"/>
      <w:bookmarkEnd w:id="65"/>
      <w:r>
        <w:rPr>
          <w:lang w:val=""/>
        </w:rPr>
        <w:t>6.3.</w:t>
      </w:r>
      <w:r>
        <w:rPr>
          <w:lang w:val=""/>
        </w:rPr>
        <w:tab/>
        <w:t>Additional services resulting from changes not brought about by</w:t>
      </w:r>
      <w:r w:rsidR="00137F14">
        <w:rPr>
          <w:lang w:val=""/>
        </w:rPr>
        <w:t xml:space="preserve"> the Contractor</w:t>
      </w:r>
      <w:r>
        <w:rPr>
          <w:lang w:val=""/>
        </w:rPr>
        <w:t>, in particular due to regulatory requirements, amendments to relevant regulations and laws and changes in the Client’s requirements, shall be additionally remunerated in accordance with the increased scope of services.</w:t>
      </w:r>
    </w:p>
    <w:p w14:paraId="7725DA18" w14:textId="77777777" w:rsidR="00421734" w:rsidRPr="00FB5056" w:rsidRDefault="00653E8D" w:rsidP="00FB5056">
      <w:pPr>
        <w:pStyle w:val="berschrift"/>
        <w:numPr>
          <w:ilvl w:val="0"/>
          <w:numId w:val="48"/>
        </w:numPr>
        <w:ind w:hanging="720"/>
      </w:pPr>
      <w:bookmarkStart w:id="69" w:name="_Toc69916069"/>
      <w:r>
        <w:rPr>
          <w:bCs/>
          <w:lang w:val=""/>
        </w:rPr>
        <w:t>Value adjustment/value protection</w:t>
      </w:r>
      <w:bookmarkEnd w:id="69"/>
    </w:p>
    <w:p w14:paraId="022CC8AB" w14:textId="77777777" w:rsidR="001A5D7F" w:rsidRPr="003875EB" w:rsidRDefault="00653E8D" w:rsidP="001A5D7F">
      <w:pPr>
        <w:pStyle w:val="Haupttext"/>
        <w:rPr>
          <w:b/>
          <w:bCs/>
          <w:lang w:val="en-US"/>
        </w:rPr>
      </w:pPr>
      <w:r>
        <w:rPr>
          <w:lang w:val=""/>
        </w:rPr>
        <w:t xml:space="preserve">7.1 </w:t>
      </w:r>
      <w:r>
        <w:rPr>
          <w:lang w:val=""/>
        </w:rPr>
        <w:tab/>
        <w:t xml:space="preserve">Remuneration is adjusted once a year pursuant to the adjustment factor for the base value on the basis of the Agreement of 28/01/2002 between the federal states, the BMWA [Austrian Ministry of Economics and Labour], ÖBB [Austrian Railways], HL-AG, ÖSAG [Motorways Company] and Alpenstrassen AG on the one hand and the Federal Chamber of Architects and Chartered Engineering Consultants on the other hand. The adjustment is made on 1 January each year. </w:t>
      </w:r>
    </w:p>
    <w:p w14:paraId="0B1AF95A" w14:textId="77777777" w:rsidR="003B41F1" w:rsidRDefault="00653E8D" w:rsidP="001A5D7F">
      <w:pPr>
        <w:pStyle w:val="Haupttext"/>
        <w:rPr>
          <w:lang w:val=""/>
        </w:rPr>
      </w:pPr>
      <w:r>
        <w:rPr>
          <w:lang w:val=""/>
        </w:rPr>
        <w:t>7.2</w:t>
      </w:r>
      <w:r>
        <w:rPr>
          <w:lang w:val=""/>
        </w:rPr>
        <w:tab/>
        <w:t>In the event of the adjustment factor for the base value no longer being disclosed, it shall be replaced as the basis for future value adjustments by the index that succeeds it or best conforms to it.</w:t>
      </w:r>
    </w:p>
    <w:p w14:paraId="24DCB223" w14:textId="77777777" w:rsidR="00AB4525" w:rsidRPr="00FB5056" w:rsidRDefault="00653E8D" w:rsidP="00FB5056">
      <w:pPr>
        <w:pStyle w:val="berschrift"/>
        <w:numPr>
          <w:ilvl w:val="0"/>
          <w:numId w:val="48"/>
        </w:numPr>
        <w:ind w:hanging="720"/>
      </w:pPr>
      <w:bookmarkStart w:id="70" w:name="_Toc69916070"/>
      <w:r>
        <w:rPr>
          <w:bCs/>
          <w:lang w:val=""/>
        </w:rPr>
        <w:t>Costing</w:t>
      </w:r>
      <w:bookmarkEnd w:id="70"/>
    </w:p>
    <w:p w14:paraId="41AABB47" w14:textId="77777777" w:rsidR="00AB4525" w:rsidRPr="003875EB" w:rsidRDefault="00653E8D" w:rsidP="003F44DD">
      <w:pPr>
        <w:pStyle w:val="Haupttext"/>
        <w:ind w:firstLine="0"/>
        <w:rPr>
          <w:lang w:val="en-US"/>
        </w:rPr>
      </w:pPr>
      <w:r>
        <w:rPr>
          <w:lang w:val=""/>
        </w:rPr>
        <w:lastRenderedPageBreak/>
        <w:t>Costings always conform to the latest state of planning at the time they are submitted and constitute forecasts as far as technically possible and assumed economic marginal conditions at the time of compilation.</w:t>
      </w:r>
    </w:p>
    <w:p w14:paraId="4DDF63D4" w14:textId="77777777" w:rsidR="003F44DD" w:rsidRPr="00EC48B5" w:rsidRDefault="00653E8D" w:rsidP="000962BF">
      <w:pPr>
        <w:pStyle w:val="berschrift"/>
        <w:numPr>
          <w:ilvl w:val="0"/>
          <w:numId w:val="48"/>
        </w:numPr>
        <w:ind w:hanging="720"/>
      </w:pPr>
      <w:bookmarkStart w:id="71" w:name="_Toc69916071"/>
      <w:r>
        <w:rPr>
          <w:bCs/>
          <w:lang w:val=""/>
        </w:rPr>
        <w:t>Payment terms</w:t>
      </w:r>
      <w:bookmarkEnd w:id="66"/>
      <w:bookmarkEnd w:id="67"/>
      <w:bookmarkEnd w:id="68"/>
      <w:bookmarkEnd w:id="71"/>
    </w:p>
    <w:p w14:paraId="0E0593AF" w14:textId="639B36B3" w:rsidR="00FF4E8B" w:rsidRPr="003875EB" w:rsidRDefault="00653E8D" w:rsidP="00BA72BB">
      <w:pPr>
        <w:pStyle w:val="Haupttext"/>
        <w:rPr>
          <w:lang w:val="en-US"/>
        </w:rPr>
      </w:pPr>
      <w:r>
        <w:rPr>
          <w:lang w:val=""/>
        </w:rPr>
        <w:t xml:space="preserve">9.1. </w:t>
      </w:r>
      <w:r>
        <w:rPr>
          <w:lang w:val=""/>
        </w:rPr>
        <w:tab/>
      </w:r>
      <w:r w:rsidR="009D1721">
        <w:rPr>
          <w:lang w:val=""/>
        </w:rPr>
        <w:t xml:space="preserve">The Contractor </w:t>
      </w:r>
      <w:r>
        <w:rPr>
          <w:lang w:val=""/>
        </w:rPr>
        <w:t xml:space="preserve">is entitled to issue partial invoices pursuant to the Payment Schedule Annex ./3. </w:t>
      </w:r>
    </w:p>
    <w:p w14:paraId="06FF67FC" w14:textId="3E56292C" w:rsidR="00FF5986" w:rsidRPr="003875EB" w:rsidRDefault="00653E8D" w:rsidP="00BA72BB">
      <w:pPr>
        <w:pStyle w:val="Haupttext"/>
        <w:rPr>
          <w:lang w:val="en-US"/>
        </w:rPr>
      </w:pPr>
      <w:r>
        <w:rPr>
          <w:lang w:val=""/>
        </w:rPr>
        <w:t xml:space="preserve">9.2. </w:t>
      </w:r>
      <w:r>
        <w:rPr>
          <w:lang w:val=""/>
        </w:rPr>
        <w:tab/>
        <w:t>Partial invoices shall be due for payment within 14 calendar days, and the final invoice within 30 calendar days of receipt</w:t>
      </w:r>
      <w:r w:rsidR="009D1721">
        <w:rPr>
          <w:lang w:val=""/>
        </w:rPr>
        <w:t xml:space="preserve"> by the Client</w:t>
      </w:r>
      <w:r>
        <w:rPr>
          <w:lang w:val=""/>
        </w:rPr>
        <w:t xml:space="preserve">, whereby </w:t>
      </w:r>
      <w:r w:rsidR="009D1721">
        <w:rPr>
          <w:lang w:val=""/>
        </w:rPr>
        <w:t>the Contractor</w:t>
      </w:r>
      <w:r>
        <w:rPr>
          <w:lang w:val=""/>
        </w:rPr>
        <w:t xml:space="preserve"> is also entitled to charge VAT on partial invoices.</w:t>
      </w:r>
    </w:p>
    <w:p w14:paraId="0F44E5FF" w14:textId="4FCE6B01" w:rsidR="00FF5986" w:rsidRPr="003875EB" w:rsidRDefault="00653E8D" w:rsidP="00BA72BB">
      <w:pPr>
        <w:pStyle w:val="Haupttext"/>
        <w:rPr>
          <w:lang w:val="en-US"/>
        </w:rPr>
      </w:pPr>
      <w:r>
        <w:rPr>
          <w:lang w:val=""/>
        </w:rPr>
        <w:t>9.3.</w:t>
      </w:r>
      <w:r>
        <w:rPr>
          <w:lang w:val=""/>
        </w:rPr>
        <w:tab/>
        <w:t xml:space="preserve">In case of late payment, </w:t>
      </w:r>
      <w:r w:rsidR="009D1721">
        <w:rPr>
          <w:lang w:val=""/>
        </w:rPr>
        <w:t xml:space="preserve">the Client’s </w:t>
      </w:r>
      <w:r>
        <w:rPr>
          <w:lang w:val=""/>
        </w:rPr>
        <w:t>default interest shall be paid at the statutory rate.</w:t>
      </w:r>
    </w:p>
    <w:p w14:paraId="61382AFF" w14:textId="115C2C73" w:rsidR="00FF5986" w:rsidRPr="003875EB" w:rsidRDefault="00653E8D" w:rsidP="00BA72BB">
      <w:pPr>
        <w:pStyle w:val="Haupttext"/>
        <w:rPr>
          <w:lang w:val="en-US"/>
        </w:rPr>
      </w:pPr>
      <w:r>
        <w:rPr>
          <w:lang w:val=""/>
        </w:rPr>
        <w:t>9.4.</w:t>
      </w:r>
      <w:r>
        <w:rPr>
          <w:lang w:val=""/>
        </w:rPr>
        <w:tab/>
        <w:t xml:space="preserve">Until payment of the final invoice, all documents (plans, calculations, etc.) drafted by </w:t>
      </w:r>
      <w:r w:rsidR="009D1721">
        <w:rPr>
          <w:lang w:val=""/>
        </w:rPr>
        <w:t>the Contractor</w:t>
      </w:r>
      <w:r>
        <w:rPr>
          <w:lang w:val=""/>
        </w:rPr>
        <w:t xml:space="preserve"> shall remain in </w:t>
      </w:r>
      <w:r w:rsidR="00772D9A">
        <w:rPr>
          <w:lang w:val=""/>
        </w:rPr>
        <w:t>her</w:t>
      </w:r>
      <w:r w:rsidR="00B644DF">
        <w:rPr>
          <w:lang w:val=""/>
        </w:rPr>
        <w:t>/his</w:t>
      </w:r>
      <w:r>
        <w:rPr>
          <w:lang w:val=""/>
        </w:rPr>
        <w:t xml:space="preserve"> ownership.</w:t>
      </w:r>
    </w:p>
    <w:p w14:paraId="42D65DCA" w14:textId="77777777" w:rsidR="00FF5986" w:rsidRPr="00256C56" w:rsidRDefault="00653E8D" w:rsidP="000962BF">
      <w:pPr>
        <w:pStyle w:val="berschrift"/>
        <w:numPr>
          <w:ilvl w:val="0"/>
          <w:numId w:val="48"/>
        </w:numPr>
        <w:ind w:hanging="720"/>
      </w:pPr>
      <w:bookmarkStart w:id="72" w:name="_Toc69916072"/>
      <w:bookmarkStart w:id="73" w:name="_Toc76351382"/>
      <w:bookmarkStart w:id="74" w:name="_Toc101259908"/>
      <w:r w:rsidRPr="00256C56">
        <w:rPr>
          <w:bCs/>
          <w:lang w:val=""/>
        </w:rPr>
        <w:t>Delay, obstruction and interruption</w:t>
      </w:r>
      <w:bookmarkEnd w:id="72"/>
      <w:r w:rsidRPr="00256C56">
        <w:rPr>
          <w:bCs/>
          <w:lang w:val=""/>
        </w:rPr>
        <w:t xml:space="preserve"> </w:t>
      </w:r>
      <w:bookmarkEnd w:id="73"/>
      <w:bookmarkEnd w:id="74"/>
    </w:p>
    <w:p w14:paraId="34D8F077" w14:textId="754FB840" w:rsidR="00FF5986" w:rsidRPr="00256C56" w:rsidRDefault="00653E8D" w:rsidP="00BA72BB">
      <w:pPr>
        <w:pStyle w:val="Haupttext"/>
        <w:rPr>
          <w:lang w:val="en-US"/>
        </w:rPr>
      </w:pPr>
      <w:r w:rsidRPr="00256C56">
        <w:rPr>
          <w:lang w:val=""/>
        </w:rPr>
        <w:t>10.1.</w:t>
      </w:r>
      <w:r w:rsidRPr="00256C56">
        <w:rPr>
          <w:lang w:val=""/>
        </w:rPr>
        <w:tab/>
        <w:t xml:space="preserve">If a delay, obstruction or interruption of services </w:t>
      </w:r>
      <w:r w:rsidR="00256C56">
        <w:rPr>
          <w:lang w:val=""/>
        </w:rPr>
        <w:t>of the Contractor</w:t>
      </w:r>
      <w:r w:rsidRPr="00256C56">
        <w:rPr>
          <w:lang w:val=""/>
        </w:rPr>
        <w:t xml:space="preserve"> of more than </w:t>
      </w:r>
      <w:bookmarkStart w:id="75" w:name="Text22"/>
      <w:r w:rsidRPr="00256C56">
        <w:rPr>
          <w:lang w:val=""/>
        </w:rPr>
        <w:fldChar w:fldCharType="begin">
          <w:ffData>
            <w:name w:val="Text22"/>
            <w:enabled/>
            <w:calcOnExit w:val="0"/>
            <w:textInput>
              <w:type w:val="number"/>
              <w:default w:val="2"/>
              <w:maxLength w:val="1"/>
            </w:textInput>
          </w:ffData>
        </w:fldChar>
      </w:r>
      <w:r w:rsidRPr="00256C56">
        <w:rPr>
          <w:lang w:val=""/>
        </w:rPr>
        <w:instrText xml:space="preserve"> FORMTEXT </w:instrText>
      </w:r>
      <w:r w:rsidRPr="00256C56">
        <w:rPr>
          <w:lang w:val=""/>
        </w:rPr>
      </w:r>
      <w:r w:rsidRPr="00256C56">
        <w:rPr>
          <w:lang w:val=""/>
        </w:rPr>
        <w:fldChar w:fldCharType="separate"/>
      </w:r>
      <w:r w:rsidRPr="00256C56">
        <w:rPr>
          <w:noProof/>
          <w:lang w:val=""/>
        </w:rPr>
        <w:t>2</w:t>
      </w:r>
      <w:r w:rsidRPr="00256C56">
        <w:rPr>
          <w:lang w:val=""/>
        </w:rPr>
        <w:fldChar w:fldCharType="end"/>
      </w:r>
      <w:bookmarkEnd w:id="75"/>
      <w:r w:rsidRPr="00256C56">
        <w:rPr>
          <w:lang w:val=""/>
        </w:rPr>
        <w:t xml:space="preserve"> months occurs for a reason not attributable to</w:t>
      </w:r>
      <w:r w:rsidR="00256C56">
        <w:rPr>
          <w:lang w:val=""/>
        </w:rPr>
        <w:t xml:space="preserve"> the Contractor</w:t>
      </w:r>
      <w:r w:rsidRPr="00256C56">
        <w:rPr>
          <w:lang w:val=""/>
        </w:rPr>
        <w:t xml:space="preserve">, </w:t>
      </w:r>
      <w:r w:rsidR="00B644DF">
        <w:rPr>
          <w:lang w:val=""/>
        </w:rPr>
        <w:t>she/he</w:t>
      </w:r>
      <w:r w:rsidR="00256C56">
        <w:rPr>
          <w:lang w:val=""/>
        </w:rPr>
        <w:t xml:space="preserve"> </w:t>
      </w:r>
      <w:r w:rsidRPr="00256C56">
        <w:rPr>
          <w:lang w:val=""/>
        </w:rPr>
        <w:t>is entitled to additionally invoice verified additional expenditure.</w:t>
      </w:r>
    </w:p>
    <w:p w14:paraId="018DD628" w14:textId="37E33BFE" w:rsidR="00FF5986" w:rsidRPr="00256C56" w:rsidRDefault="00653E8D" w:rsidP="00BA72BB">
      <w:pPr>
        <w:pStyle w:val="Haupttext"/>
        <w:rPr>
          <w:lang w:val="en-US"/>
        </w:rPr>
      </w:pPr>
      <w:r w:rsidRPr="00256C56">
        <w:rPr>
          <w:lang w:val=""/>
        </w:rPr>
        <w:t>10.2.</w:t>
      </w:r>
      <w:r w:rsidRPr="00256C56">
        <w:rPr>
          <w:lang w:val=""/>
        </w:rPr>
        <w:tab/>
        <w:t xml:space="preserve">If the interruption set out under section </w:t>
      </w:r>
      <w:r w:rsidR="00C223EF">
        <w:rPr>
          <w:lang w:val=""/>
        </w:rPr>
        <w:t>10</w:t>
      </w:r>
      <w:r w:rsidRPr="00256C56">
        <w:rPr>
          <w:lang w:val=""/>
        </w:rPr>
        <w:t xml:space="preserve">.1 lasts more than </w:t>
      </w:r>
      <w:bookmarkStart w:id="76" w:name="Text23"/>
      <w:r w:rsidRPr="00256C56">
        <w:rPr>
          <w:lang w:val=""/>
        </w:rPr>
        <w:t>6</w:t>
      </w:r>
      <w:bookmarkEnd w:id="76"/>
      <w:r w:rsidRPr="00256C56">
        <w:rPr>
          <w:lang w:val=""/>
        </w:rPr>
        <w:t xml:space="preserve"> months continuously, at the request of </w:t>
      </w:r>
      <w:r w:rsidR="009D1721" w:rsidRPr="00256C56">
        <w:rPr>
          <w:lang w:val=""/>
        </w:rPr>
        <w:t>the Contractor</w:t>
      </w:r>
      <w:r w:rsidRPr="00256C56">
        <w:rPr>
          <w:lang w:val=""/>
        </w:rPr>
        <w:t xml:space="preserve"> the status of services provided so far shall be mutually established and accounted for.</w:t>
      </w:r>
    </w:p>
    <w:p w14:paraId="395D769A" w14:textId="77777777" w:rsidR="00FF5986" w:rsidRPr="00256C56" w:rsidRDefault="00653E8D" w:rsidP="00BA72BB">
      <w:pPr>
        <w:pStyle w:val="Haupttext"/>
        <w:rPr>
          <w:lang w:val="en-US"/>
        </w:rPr>
      </w:pPr>
      <w:r w:rsidRPr="00256C56">
        <w:rPr>
          <w:lang w:val=""/>
        </w:rPr>
        <w:t>10.3.</w:t>
      </w:r>
      <w:r w:rsidRPr="00256C56">
        <w:rPr>
          <w:lang w:val=""/>
        </w:rPr>
        <w:tab/>
        <w:t xml:space="preserve">In case of delays, obstructions or interruptions of service provision, which last longer than </w:t>
      </w:r>
      <w:bookmarkStart w:id="77" w:name="Text24"/>
      <w:r w:rsidRPr="00256C56">
        <w:rPr>
          <w:lang w:val=""/>
        </w:rPr>
        <w:t>6</w:t>
      </w:r>
      <w:bookmarkEnd w:id="77"/>
      <w:r w:rsidRPr="00256C56">
        <w:rPr>
          <w:lang w:val=""/>
        </w:rPr>
        <w:t xml:space="preserve"> months continuously, each contractual party has the right to issue a declaration of withdrawal from the Contract.</w:t>
      </w:r>
    </w:p>
    <w:p w14:paraId="519BC305" w14:textId="77777777" w:rsidR="00FF5986" w:rsidRPr="00256C56" w:rsidRDefault="00653E8D" w:rsidP="000962BF">
      <w:pPr>
        <w:pStyle w:val="berschrift"/>
        <w:numPr>
          <w:ilvl w:val="0"/>
          <w:numId w:val="48"/>
        </w:numPr>
        <w:ind w:hanging="720"/>
      </w:pPr>
      <w:bookmarkStart w:id="78" w:name="_Toc76351383"/>
      <w:bookmarkStart w:id="79" w:name="_Toc101259909"/>
      <w:bookmarkStart w:id="80" w:name="_Toc69916073"/>
      <w:r w:rsidRPr="00256C56">
        <w:rPr>
          <w:bCs/>
          <w:lang w:val=""/>
        </w:rPr>
        <w:t>Confidentiality obligation</w:t>
      </w:r>
      <w:bookmarkEnd w:id="78"/>
      <w:bookmarkEnd w:id="79"/>
      <w:bookmarkEnd w:id="80"/>
    </w:p>
    <w:p w14:paraId="5F956A49" w14:textId="22A51CD3" w:rsidR="00FF5986" w:rsidRPr="003875EB" w:rsidRDefault="00653E8D" w:rsidP="00BA72BB">
      <w:pPr>
        <w:pStyle w:val="Haupttext"/>
        <w:rPr>
          <w:lang w:val="en-US"/>
        </w:rPr>
      </w:pPr>
      <w:bookmarkStart w:id="81" w:name="_Toc66249062"/>
      <w:r w:rsidRPr="00256C56">
        <w:rPr>
          <w:lang w:val=""/>
        </w:rPr>
        <w:tab/>
      </w:r>
      <w:r w:rsidR="009D1721" w:rsidRPr="00256C56">
        <w:rPr>
          <w:lang w:val=""/>
        </w:rPr>
        <w:t>W</w:t>
      </w:r>
      <w:r w:rsidRPr="00256C56">
        <w:rPr>
          <w:lang w:val=""/>
        </w:rPr>
        <w:t xml:space="preserve">ithin the scope of </w:t>
      </w:r>
      <w:r w:rsidR="00B644DF">
        <w:rPr>
          <w:lang w:val=""/>
        </w:rPr>
        <w:t>her/his</w:t>
      </w:r>
      <w:r w:rsidRPr="00256C56">
        <w:rPr>
          <w:lang w:val=""/>
        </w:rPr>
        <w:t xml:space="preserve"> statutory confidentiality obligation</w:t>
      </w:r>
      <w:r w:rsidR="009D1721" w:rsidRPr="00256C56">
        <w:rPr>
          <w:lang w:val=""/>
        </w:rPr>
        <w:t>, the Contractor</w:t>
      </w:r>
      <w:r w:rsidRPr="00256C56">
        <w:rPr>
          <w:lang w:val=""/>
        </w:rPr>
        <w:t xml:space="preserve"> is subject to a confidentiality obligation for all conditions and circumstances to be disclosed to</w:t>
      </w:r>
      <w:r w:rsidR="00B644DF">
        <w:rPr>
          <w:lang w:val=""/>
        </w:rPr>
        <w:t xml:space="preserve"> her/him</w:t>
      </w:r>
      <w:r w:rsidRPr="00256C56">
        <w:rPr>
          <w:lang w:val=""/>
        </w:rPr>
        <w:t xml:space="preserve"> in the course of planning and construction, as entrusted to</w:t>
      </w:r>
      <w:r w:rsidR="00BB1CF0">
        <w:rPr>
          <w:lang w:val=""/>
        </w:rPr>
        <w:t xml:space="preserve"> </w:t>
      </w:r>
      <w:r w:rsidR="00B644DF">
        <w:rPr>
          <w:lang w:val=""/>
        </w:rPr>
        <w:t>her/him</w:t>
      </w:r>
      <w:r w:rsidR="00BB1CF0">
        <w:rPr>
          <w:lang w:val=""/>
        </w:rPr>
        <w:t xml:space="preserve"> by the Client</w:t>
      </w:r>
      <w:r w:rsidRPr="00256C56">
        <w:rPr>
          <w:lang w:val=""/>
        </w:rPr>
        <w:t xml:space="preserve">, provided the Client’s interests would be adversely affected and </w:t>
      </w:r>
      <w:r w:rsidR="00A622AA" w:rsidRPr="00256C56">
        <w:rPr>
          <w:lang w:val=""/>
        </w:rPr>
        <w:t>the Client</w:t>
      </w:r>
      <w:r w:rsidRPr="00256C56">
        <w:rPr>
          <w:lang w:val=""/>
        </w:rPr>
        <w:t xml:space="preserve"> does not explicitly release it from this obligation.</w:t>
      </w:r>
      <w:bookmarkEnd w:id="81"/>
      <w:r>
        <w:rPr>
          <w:lang w:val=""/>
        </w:rPr>
        <w:t xml:space="preserve"> </w:t>
      </w:r>
    </w:p>
    <w:p w14:paraId="021B59B3" w14:textId="77777777" w:rsidR="00FF5986" w:rsidRPr="00EC48B5" w:rsidRDefault="00653E8D" w:rsidP="000962BF">
      <w:pPr>
        <w:pStyle w:val="berschrift"/>
        <w:numPr>
          <w:ilvl w:val="0"/>
          <w:numId w:val="48"/>
        </w:numPr>
        <w:ind w:hanging="720"/>
      </w:pPr>
      <w:bookmarkStart w:id="82" w:name="_Toc76350972"/>
      <w:bookmarkStart w:id="83" w:name="_Toc76351087"/>
      <w:bookmarkStart w:id="84" w:name="_Toc76351384"/>
      <w:bookmarkStart w:id="85" w:name="_Toc65040784"/>
      <w:bookmarkStart w:id="86" w:name="_Toc76351385"/>
      <w:bookmarkStart w:id="87" w:name="_Toc101259910"/>
      <w:bookmarkStart w:id="88" w:name="_Toc69916074"/>
      <w:bookmarkEnd w:id="82"/>
      <w:bookmarkEnd w:id="83"/>
      <w:bookmarkEnd w:id="84"/>
      <w:r>
        <w:rPr>
          <w:bCs/>
          <w:lang w:val=""/>
        </w:rPr>
        <w:t>Safeguarding interests and Client consulting</w:t>
      </w:r>
      <w:bookmarkEnd w:id="85"/>
      <w:bookmarkEnd w:id="86"/>
      <w:bookmarkEnd w:id="87"/>
      <w:bookmarkEnd w:id="88"/>
    </w:p>
    <w:p w14:paraId="6E4CE012" w14:textId="706994C2" w:rsidR="00FF5986" w:rsidRPr="003875EB" w:rsidRDefault="00653E8D" w:rsidP="00BA72BB">
      <w:pPr>
        <w:pStyle w:val="Haupttext"/>
        <w:rPr>
          <w:lang w:val="en-US"/>
        </w:rPr>
      </w:pPr>
      <w:r>
        <w:rPr>
          <w:lang w:val=""/>
        </w:rPr>
        <w:t xml:space="preserve">12.1. </w:t>
      </w:r>
      <w:r>
        <w:rPr>
          <w:lang w:val=""/>
        </w:rPr>
        <w:tab/>
      </w:r>
      <w:r w:rsidR="00F06BE1">
        <w:rPr>
          <w:lang w:val=""/>
        </w:rPr>
        <w:t>The Contractor,</w:t>
      </w:r>
      <w:r>
        <w:rPr>
          <w:lang w:val=""/>
        </w:rPr>
        <w:t xml:space="preserve"> </w:t>
      </w:r>
      <w:r w:rsidR="00F06BE1">
        <w:rPr>
          <w:lang w:val=""/>
        </w:rPr>
        <w:t>b</w:t>
      </w:r>
      <w:r>
        <w:rPr>
          <w:lang w:val=""/>
        </w:rPr>
        <w:t xml:space="preserve">y virtue of the relationship of trust between </w:t>
      </w:r>
      <w:r w:rsidR="00B644DF">
        <w:rPr>
          <w:lang w:val=""/>
        </w:rPr>
        <w:t>her/him</w:t>
      </w:r>
      <w:r>
        <w:rPr>
          <w:lang w:val=""/>
        </w:rPr>
        <w:t xml:space="preserve"> and</w:t>
      </w:r>
      <w:r w:rsidR="00F06BE1">
        <w:rPr>
          <w:lang w:val=""/>
        </w:rPr>
        <w:t xml:space="preserve"> the Client</w:t>
      </w:r>
      <w:r>
        <w:rPr>
          <w:lang w:val=""/>
        </w:rPr>
        <w:t>, is subject to an obligation within the scope of the commitments undertaken by</w:t>
      </w:r>
      <w:r w:rsidR="00B644DF">
        <w:rPr>
          <w:lang w:val=""/>
        </w:rPr>
        <w:t xml:space="preserve"> her/him</w:t>
      </w:r>
      <w:r>
        <w:rPr>
          <w:lang w:val=""/>
        </w:rPr>
        <w:t xml:space="preserve"> to safeguard the interests of</w:t>
      </w:r>
      <w:r w:rsidR="00F06BE1">
        <w:rPr>
          <w:lang w:val=""/>
        </w:rPr>
        <w:t xml:space="preserve"> the Client</w:t>
      </w:r>
      <w:r>
        <w:rPr>
          <w:lang w:val=""/>
        </w:rPr>
        <w:t xml:space="preserve">. In particular, </w:t>
      </w:r>
      <w:r w:rsidR="00B644DF">
        <w:rPr>
          <w:lang w:val=""/>
        </w:rPr>
        <w:t>she/he</w:t>
      </w:r>
      <w:r>
        <w:rPr>
          <w:lang w:val=""/>
        </w:rPr>
        <w:t xml:space="preserve"> is not permitted to accept any benefits offered by a third party; benefits gained in other ways shall be returned to </w:t>
      </w:r>
      <w:r w:rsidR="00A622AA">
        <w:rPr>
          <w:lang w:val=""/>
        </w:rPr>
        <w:t>the Client</w:t>
      </w:r>
      <w:r>
        <w:rPr>
          <w:lang w:val=""/>
        </w:rPr>
        <w:t xml:space="preserve"> in their entirety.</w:t>
      </w:r>
    </w:p>
    <w:p w14:paraId="163D0DA7" w14:textId="54E95523" w:rsidR="00FF5986" w:rsidRPr="003875EB" w:rsidRDefault="00653E8D" w:rsidP="00BA72BB">
      <w:pPr>
        <w:pStyle w:val="Haupttext"/>
        <w:rPr>
          <w:lang w:val="en-US"/>
        </w:rPr>
      </w:pPr>
      <w:r>
        <w:rPr>
          <w:lang w:val=""/>
        </w:rPr>
        <w:t xml:space="preserve">12.2. </w:t>
      </w:r>
      <w:r>
        <w:rPr>
          <w:lang w:val=""/>
        </w:rPr>
        <w:tab/>
      </w:r>
      <w:r w:rsidR="009D1721">
        <w:rPr>
          <w:lang w:val=""/>
        </w:rPr>
        <w:t xml:space="preserve">The Contractor </w:t>
      </w:r>
      <w:r>
        <w:rPr>
          <w:lang w:val=""/>
        </w:rPr>
        <w:t xml:space="preserve">shall advise </w:t>
      </w:r>
      <w:r w:rsidR="009D1721">
        <w:rPr>
          <w:lang w:val=""/>
        </w:rPr>
        <w:t>the Client</w:t>
      </w:r>
      <w:r>
        <w:rPr>
          <w:lang w:val=""/>
        </w:rPr>
        <w:t xml:space="preserve"> within the scope of contractual obligations on relevant circumstances for implementation of the project using due diligence incumbent on</w:t>
      </w:r>
      <w:r w:rsidR="00B644DF">
        <w:rPr>
          <w:lang w:val=""/>
        </w:rPr>
        <w:t xml:space="preserve"> her/him</w:t>
      </w:r>
      <w:r>
        <w:rPr>
          <w:lang w:val=""/>
        </w:rPr>
        <w:t xml:space="preserve"> and shall use its expertise with regard to technically flawless and economic planning and implementation. </w:t>
      </w:r>
    </w:p>
    <w:p w14:paraId="3F41747E" w14:textId="1673F3CA" w:rsidR="00FF5986" w:rsidRPr="003875EB" w:rsidRDefault="00653E8D" w:rsidP="00BA72BB">
      <w:pPr>
        <w:pStyle w:val="Haupttext"/>
        <w:rPr>
          <w:lang w:val="en-US"/>
        </w:rPr>
      </w:pPr>
      <w:r>
        <w:rPr>
          <w:lang w:val=""/>
        </w:rPr>
        <w:t xml:space="preserve">12.3. </w:t>
      </w:r>
      <w:r>
        <w:rPr>
          <w:lang w:val=""/>
        </w:rPr>
        <w:tab/>
      </w:r>
      <w:r w:rsidR="009D1721">
        <w:rPr>
          <w:lang w:val=""/>
        </w:rPr>
        <w:t xml:space="preserve">The Contractor </w:t>
      </w:r>
      <w:r>
        <w:rPr>
          <w:lang w:val=""/>
        </w:rPr>
        <w:t xml:space="preserve">shall at any time provide </w:t>
      </w:r>
      <w:r w:rsidR="009D1721">
        <w:rPr>
          <w:lang w:val=""/>
        </w:rPr>
        <w:t>the Client</w:t>
      </w:r>
      <w:r>
        <w:rPr>
          <w:lang w:val=""/>
        </w:rPr>
        <w:t xml:space="preserve"> with information on matters related to the fulfilment of contractual obligations and shall give consideration to the requests and instructions of</w:t>
      </w:r>
      <w:r w:rsidR="009D1721">
        <w:rPr>
          <w:lang w:val=""/>
        </w:rPr>
        <w:t xml:space="preserve"> the Client</w:t>
      </w:r>
      <w:r>
        <w:rPr>
          <w:lang w:val=""/>
        </w:rPr>
        <w:t xml:space="preserve">. If </w:t>
      </w:r>
      <w:r w:rsidR="009D1721">
        <w:rPr>
          <w:lang w:val=""/>
        </w:rPr>
        <w:t>the Contractor</w:t>
      </w:r>
      <w:r>
        <w:rPr>
          <w:lang w:val=""/>
        </w:rPr>
        <w:t xml:space="preserve"> in employing due diligence has concerns about the advisability or suitability of the requests and instructions of</w:t>
      </w:r>
      <w:r w:rsidR="009D1721">
        <w:rPr>
          <w:lang w:val=""/>
        </w:rPr>
        <w:t xml:space="preserve"> the Client</w:t>
      </w:r>
      <w:r>
        <w:rPr>
          <w:lang w:val=""/>
        </w:rPr>
        <w:t xml:space="preserve">, </w:t>
      </w:r>
      <w:r w:rsidR="00B644DF">
        <w:rPr>
          <w:lang w:val=""/>
        </w:rPr>
        <w:t>she/he</w:t>
      </w:r>
      <w:r>
        <w:rPr>
          <w:lang w:val=""/>
        </w:rPr>
        <w:t xml:space="preserve"> shall verifiably notify </w:t>
      </w:r>
      <w:r w:rsidR="009D1721">
        <w:rPr>
          <w:lang w:val=""/>
        </w:rPr>
        <w:t>the Client</w:t>
      </w:r>
      <w:r>
        <w:rPr>
          <w:lang w:val=""/>
        </w:rPr>
        <w:t xml:space="preserve"> hereof within the framework of warning and information requirements.</w:t>
      </w:r>
    </w:p>
    <w:p w14:paraId="134606FA" w14:textId="77777777" w:rsidR="00FF5986" w:rsidRPr="00EC48B5" w:rsidRDefault="00653E8D" w:rsidP="000962BF">
      <w:pPr>
        <w:pStyle w:val="berschrift"/>
        <w:numPr>
          <w:ilvl w:val="0"/>
          <w:numId w:val="48"/>
        </w:numPr>
        <w:ind w:hanging="720"/>
      </w:pPr>
      <w:bookmarkStart w:id="89" w:name="_Toc76350974"/>
      <w:bookmarkStart w:id="90" w:name="_Toc76351089"/>
      <w:bookmarkStart w:id="91" w:name="_Toc76351386"/>
      <w:bookmarkStart w:id="92" w:name="_Toc76351387"/>
      <w:bookmarkStart w:id="93" w:name="_Toc101259911"/>
      <w:bookmarkStart w:id="94" w:name="_Toc69916075"/>
      <w:bookmarkEnd w:id="89"/>
      <w:bookmarkEnd w:id="90"/>
      <w:bookmarkEnd w:id="91"/>
      <w:r>
        <w:rPr>
          <w:bCs/>
          <w:lang w:val=""/>
        </w:rPr>
        <w:t>Power of attorney</w:t>
      </w:r>
      <w:bookmarkEnd w:id="92"/>
      <w:bookmarkEnd w:id="93"/>
      <w:bookmarkEnd w:id="94"/>
    </w:p>
    <w:p w14:paraId="0086578D" w14:textId="0F9AE5B5" w:rsidR="00FF5986" w:rsidRPr="003875EB" w:rsidRDefault="00653E8D" w:rsidP="00A96887">
      <w:pPr>
        <w:pStyle w:val="Haupttext"/>
        <w:rPr>
          <w:lang w:val="en-US"/>
        </w:rPr>
      </w:pPr>
      <w:r>
        <w:rPr>
          <w:lang w:val=""/>
        </w:rPr>
        <w:t>13.1.</w:t>
      </w:r>
      <w:r>
        <w:rPr>
          <w:lang w:val=""/>
        </w:rPr>
        <w:tab/>
        <w:t xml:space="preserve">Provided that it is also commissioned with local site supervision within the scope of the assigned services, the Contractor is authorised to represent </w:t>
      </w:r>
      <w:r w:rsidR="009D1721">
        <w:rPr>
          <w:lang w:val=""/>
        </w:rPr>
        <w:t>the Client</w:t>
      </w:r>
      <w:r>
        <w:rPr>
          <w:lang w:val=""/>
        </w:rPr>
        <w:t xml:space="preserve"> in respect of authorities and all third parties, which have to provide services for the building project. All necessary and customary acts of representation for implementation of the relevant project are covered by this power of representation, in particular conducting necessary negotiations with authorities and all professionals involved in the project, monitoring the activity of companies performing the services </w:t>
      </w:r>
      <w:r>
        <w:rPr>
          <w:lang w:val=""/>
        </w:rPr>
        <w:lastRenderedPageBreak/>
        <w:t xml:space="preserve">and other professionals, placement of orders for remedying defects and substitute performance, and the exercise of property rights on the building site. If the Contractor is not commissioned with local site supervision, authorisation to represent the Client is only valid in respect of authorities, but not to third parties, which provide services for the construction project. </w:t>
      </w:r>
    </w:p>
    <w:p w14:paraId="3CD96E93" w14:textId="77777777" w:rsidR="00FF5986" w:rsidRPr="003875EB" w:rsidRDefault="00653E8D" w:rsidP="00A96887">
      <w:pPr>
        <w:pStyle w:val="Haupttext"/>
        <w:rPr>
          <w:lang w:val="en-US"/>
        </w:rPr>
      </w:pPr>
      <w:r>
        <w:rPr>
          <w:lang w:val=""/>
        </w:rPr>
        <w:t>13.2.</w:t>
      </w:r>
      <w:r>
        <w:rPr>
          <w:lang w:val=""/>
        </w:rPr>
        <w:tab/>
        <w:t>The placement of orders with contracting companies and necessary specialists for project implementation, and the contractual recognition of partial or closing invoices from contractors and specialists are not covered by the authorisation to represent.</w:t>
      </w:r>
    </w:p>
    <w:p w14:paraId="7C73D9A3" w14:textId="275793DA" w:rsidR="00FF5986" w:rsidRPr="003875EB" w:rsidRDefault="00653E8D" w:rsidP="00A96887">
      <w:pPr>
        <w:pStyle w:val="Haupttext"/>
        <w:rPr>
          <w:lang w:val="en-US"/>
        </w:rPr>
      </w:pPr>
      <w:r>
        <w:rPr>
          <w:lang w:val=""/>
        </w:rPr>
        <w:t>13.3.</w:t>
      </w:r>
      <w:r>
        <w:rPr>
          <w:lang w:val=""/>
        </w:rPr>
        <w:tab/>
      </w:r>
      <w:r w:rsidR="00380357">
        <w:rPr>
          <w:lang w:val=""/>
        </w:rPr>
        <w:t xml:space="preserve">The </w:t>
      </w:r>
      <w:r w:rsidR="00BE2CB7">
        <w:rPr>
          <w:lang w:val=""/>
        </w:rPr>
        <w:t xml:space="preserve">Contractor </w:t>
      </w:r>
      <w:r>
        <w:rPr>
          <w:lang w:val=""/>
        </w:rPr>
        <w:t>receives a written power of attorney</w:t>
      </w:r>
      <w:r w:rsidR="00380357">
        <w:rPr>
          <w:lang w:val=""/>
        </w:rPr>
        <w:t xml:space="preserve"> from the Client</w:t>
      </w:r>
      <w:r>
        <w:rPr>
          <w:lang w:val=""/>
        </w:rPr>
        <w:t xml:space="preserve"> with content as set out in the above sections in order to allow for verification of authorisation in respect of the authorities, residents, participating professionals and other third parties.</w:t>
      </w:r>
    </w:p>
    <w:p w14:paraId="03713E86" w14:textId="77777777" w:rsidR="005A0843" w:rsidRPr="00EC48B5" w:rsidRDefault="00653E8D" w:rsidP="000962BF">
      <w:pPr>
        <w:pStyle w:val="berschrift"/>
        <w:numPr>
          <w:ilvl w:val="0"/>
          <w:numId w:val="48"/>
        </w:numPr>
        <w:ind w:hanging="720"/>
      </w:pPr>
      <w:bookmarkStart w:id="95" w:name="_Toc76350976"/>
      <w:bookmarkStart w:id="96" w:name="_Toc76351091"/>
      <w:bookmarkStart w:id="97" w:name="_Toc76351388"/>
      <w:bookmarkStart w:id="98" w:name="_Toc76350978"/>
      <w:bookmarkStart w:id="99" w:name="_Toc76351093"/>
      <w:bookmarkStart w:id="100" w:name="_Toc76351390"/>
      <w:bookmarkStart w:id="101" w:name="_Toc65040785"/>
      <w:bookmarkStart w:id="102" w:name="_Toc76351389"/>
      <w:bookmarkStart w:id="103" w:name="_Toc101259912"/>
      <w:bookmarkStart w:id="104" w:name="_Toc69916076"/>
      <w:bookmarkStart w:id="105" w:name="_Toc76351391"/>
      <w:bookmarkStart w:id="106" w:name="_Toc101259913"/>
      <w:bookmarkEnd w:id="95"/>
      <w:bookmarkEnd w:id="96"/>
      <w:bookmarkEnd w:id="97"/>
      <w:bookmarkEnd w:id="98"/>
      <w:bookmarkEnd w:id="99"/>
      <w:bookmarkEnd w:id="100"/>
      <w:r>
        <w:rPr>
          <w:bCs/>
          <w:lang w:val=""/>
        </w:rPr>
        <w:t>Custody and surrender of documents</w:t>
      </w:r>
      <w:bookmarkEnd w:id="101"/>
      <w:bookmarkEnd w:id="102"/>
      <w:bookmarkEnd w:id="103"/>
      <w:bookmarkEnd w:id="104"/>
    </w:p>
    <w:p w14:paraId="2A785B58" w14:textId="3447D032" w:rsidR="005A0843" w:rsidRPr="003875EB" w:rsidRDefault="00653E8D" w:rsidP="005A0843">
      <w:pPr>
        <w:pStyle w:val="Haupttext"/>
        <w:rPr>
          <w:lang w:val="en-US"/>
        </w:rPr>
      </w:pPr>
      <w:r>
        <w:rPr>
          <w:lang w:val=""/>
        </w:rPr>
        <w:t xml:space="preserve">14.1. </w:t>
      </w:r>
      <w:r>
        <w:rPr>
          <w:lang w:val=""/>
        </w:rPr>
        <w:tab/>
        <w:t>The original plans and data remain with</w:t>
      </w:r>
      <w:r w:rsidR="00BE2CB7">
        <w:rPr>
          <w:lang w:val=""/>
        </w:rPr>
        <w:t xml:space="preserve"> the Contractor</w:t>
      </w:r>
      <w:r w:rsidR="00A56C95">
        <w:rPr>
          <w:lang w:val=""/>
        </w:rPr>
        <w:t>,</w:t>
      </w:r>
      <w:r>
        <w:rPr>
          <w:lang w:val=""/>
        </w:rPr>
        <w:t xml:space="preserve"> </w:t>
      </w:r>
      <w:r w:rsidR="00A56C95">
        <w:rPr>
          <w:lang w:val=""/>
        </w:rPr>
        <w:t xml:space="preserve">who </w:t>
      </w:r>
      <w:r>
        <w:rPr>
          <w:lang w:val=""/>
        </w:rPr>
        <w:t xml:space="preserve">shall store them properly. </w:t>
      </w:r>
    </w:p>
    <w:p w14:paraId="66550F71" w14:textId="5C84F129" w:rsidR="005A0843" w:rsidRPr="003875EB" w:rsidRDefault="00653E8D" w:rsidP="001B1174">
      <w:pPr>
        <w:pStyle w:val="Haupttext"/>
        <w:rPr>
          <w:i/>
          <w:lang w:val="en-US"/>
        </w:rPr>
      </w:pPr>
      <w:r>
        <w:rPr>
          <w:lang w:val=""/>
        </w:rPr>
        <w:t xml:space="preserve">14.2. </w:t>
      </w:r>
      <w:r>
        <w:rPr>
          <w:lang w:val=""/>
        </w:rPr>
        <w:tab/>
      </w:r>
      <w:r w:rsidR="001E2A2B">
        <w:rPr>
          <w:lang w:val=""/>
        </w:rPr>
        <w:t>H</w:t>
      </w:r>
      <w:r>
        <w:rPr>
          <w:lang w:val=""/>
        </w:rPr>
        <w:t>owever</w:t>
      </w:r>
      <w:r w:rsidR="001E2A2B">
        <w:rPr>
          <w:lang w:val=""/>
        </w:rPr>
        <w:t>, the Contractor</w:t>
      </w:r>
      <w:r>
        <w:rPr>
          <w:lang w:val=""/>
        </w:rPr>
        <w:t xml:space="preserve"> </w:t>
      </w:r>
      <w:r w:rsidR="001E2A2B">
        <w:rPr>
          <w:lang w:val=""/>
        </w:rPr>
        <w:t xml:space="preserve">is </w:t>
      </w:r>
      <w:r>
        <w:rPr>
          <w:lang w:val=""/>
        </w:rPr>
        <w:t xml:space="preserve">obliged to hand over copies of the documents in paper form to </w:t>
      </w:r>
      <w:r w:rsidR="001E2A2B">
        <w:rPr>
          <w:lang w:val=""/>
        </w:rPr>
        <w:t>the Client</w:t>
      </w:r>
      <w:r>
        <w:rPr>
          <w:lang w:val=""/>
        </w:rPr>
        <w:t xml:space="preserve"> on request in return for reimbursement of costs. In the event of a separate agreement resulting in documents being transmitted in editable or non-editable digital form with the Contractor’s consent, </w:t>
      </w:r>
      <w:r w:rsidR="001E2A2B">
        <w:rPr>
          <w:lang w:val=""/>
        </w:rPr>
        <w:t xml:space="preserve">the Contractor </w:t>
      </w:r>
      <w:r>
        <w:rPr>
          <w:lang w:val=""/>
        </w:rPr>
        <w:t xml:space="preserve">shall assume no liability whatsoever for errors or damage to the IT system of the recipient of digital data or at third parties. </w:t>
      </w:r>
      <w:r w:rsidR="001E2A2B">
        <w:rPr>
          <w:lang w:val=""/>
        </w:rPr>
        <w:t xml:space="preserve">The Client </w:t>
      </w:r>
      <w:r>
        <w:rPr>
          <w:lang w:val=""/>
        </w:rPr>
        <w:t xml:space="preserve">shall indemnify and hold </w:t>
      </w:r>
      <w:r w:rsidR="001E2A2B">
        <w:rPr>
          <w:lang w:val=""/>
        </w:rPr>
        <w:t>the Contractor</w:t>
      </w:r>
      <w:r>
        <w:rPr>
          <w:lang w:val=""/>
        </w:rPr>
        <w:t xml:space="preserve"> harmless in this regard.</w:t>
      </w:r>
    </w:p>
    <w:p w14:paraId="683E3F09" w14:textId="65D935F0" w:rsidR="005A0843" w:rsidRPr="001E2A2B" w:rsidRDefault="00653E8D" w:rsidP="001E2A2B">
      <w:pPr>
        <w:pStyle w:val="Haupttext"/>
        <w:rPr>
          <w:lang w:val=""/>
        </w:rPr>
      </w:pPr>
      <w:r>
        <w:rPr>
          <w:lang w:val=""/>
        </w:rPr>
        <w:t xml:space="preserve">14.3. </w:t>
      </w:r>
      <w:r>
        <w:rPr>
          <w:lang w:val=""/>
        </w:rPr>
        <w:tab/>
        <w:t xml:space="preserve">The retention obligation of </w:t>
      </w:r>
      <w:r w:rsidR="001E2A2B">
        <w:rPr>
          <w:lang w:val=""/>
        </w:rPr>
        <w:t>the Contractor</w:t>
      </w:r>
      <w:r>
        <w:rPr>
          <w:lang w:val=""/>
        </w:rPr>
        <w:t xml:space="preserve"> generally ends seven years after issuing the closing invoice to</w:t>
      </w:r>
      <w:r w:rsidR="001E2A2B">
        <w:rPr>
          <w:lang w:val=""/>
        </w:rPr>
        <w:t xml:space="preserve"> the Client</w:t>
      </w:r>
      <w:r>
        <w:rPr>
          <w:lang w:val=""/>
        </w:rPr>
        <w:t xml:space="preserve">, yet during this period </w:t>
      </w:r>
      <w:r w:rsidR="001E2A2B">
        <w:rPr>
          <w:lang w:val=""/>
        </w:rPr>
        <w:t>the Contractor</w:t>
      </w:r>
      <w:r>
        <w:rPr>
          <w:lang w:val=""/>
        </w:rPr>
        <w:t xml:space="preserve"> may, by surrendering the documents to</w:t>
      </w:r>
      <w:r w:rsidR="001E2A2B">
        <w:rPr>
          <w:lang w:val=""/>
        </w:rPr>
        <w:t xml:space="preserve"> Client</w:t>
      </w:r>
      <w:r>
        <w:rPr>
          <w:lang w:val=""/>
        </w:rPr>
        <w:t xml:space="preserve">, be released from </w:t>
      </w:r>
      <w:r w:rsidR="00B644DF">
        <w:rPr>
          <w:lang w:val=""/>
        </w:rPr>
        <w:t>her/his</w:t>
      </w:r>
      <w:r>
        <w:rPr>
          <w:lang w:val=""/>
        </w:rPr>
        <w:t xml:space="preserve"> storage obligation.</w:t>
      </w:r>
    </w:p>
    <w:p w14:paraId="37052612" w14:textId="77777777" w:rsidR="00533DC8" w:rsidRPr="003875EB" w:rsidRDefault="00653E8D" w:rsidP="000962BF">
      <w:pPr>
        <w:pStyle w:val="berschrift"/>
        <w:numPr>
          <w:ilvl w:val="0"/>
          <w:numId w:val="48"/>
        </w:numPr>
        <w:ind w:hanging="720"/>
        <w:rPr>
          <w:lang w:val="en-US"/>
        </w:rPr>
      </w:pPr>
      <w:bookmarkStart w:id="107" w:name="_Toc69916077"/>
      <w:bookmarkEnd w:id="105"/>
      <w:bookmarkEnd w:id="106"/>
      <w:r>
        <w:rPr>
          <w:bCs/>
          <w:lang w:val=""/>
        </w:rPr>
        <w:t>Copyright, exploitation right and right of use</w:t>
      </w:r>
      <w:bookmarkEnd w:id="107"/>
    </w:p>
    <w:p w14:paraId="5B92464C" w14:textId="2DA1C56A" w:rsidR="00533DC8" w:rsidRPr="003875EB" w:rsidRDefault="00653E8D" w:rsidP="00533DC8">
      <w:pPr>
        <w:pStyle w:val="Haupttext"/>
        <w:rPr>
          <w:lang w:val="en-US"/>
        </w:rPr>
      </w:pPr>
      <w:r>
        <w:rPr>
          <w:lang w:val=""/>
        </w:rPr>
        <w:t xml:space="preserve">15.1. </w:t>
      </w:r>
      <w:r>
        <w:rPr>
          <w:lang w:val=""/>
        </w:rPr>
        <w:tab/>
        <w:t xml:space="preserve">The copyright and the resultant exploitation rights for plans, sketches, models, etc. produced by </w:t>
      </w:r>
      <w:r w:rsidR="00E549E8">
        <w:rPr>
          <w:lang w:val=""/>
        </w:rPr>
        <w:t>the Contractor</w:t>
      </w:r>
      <w:r>
        <w:rPr>
          <w:lang w:val=""/>
        </w:rPr>
        <w:t xml:space="preserve"> remain, even after payment of the fee, with</w:t>
      </w:r>
      <w:r w:rsidR="00E549E8">
        <w:rPr>
          <w:lang w:val=""/>
        </w:rPr>
        <w:t xml:space="preserve"> the Contractor</w:t>
      </w:r>
      <w:r>
        <w:rPr>
          <w:lang w:val=""/>
        </w:rPr>
        <w:t>. In particular this includes the right to execute or change the works or reproduce them through third parties.</w:t>
      </w:r>
    </w:p>
    <w:p w14:paraId="159FAF93" w14:textId="4A46CAE3" w:rsidR="00533DC8" w:rsidRPr="003875EB" w:rsidRDefault="00653E8D" w:rsidP="00533DC8">
      <w:pPr>
        <w:pStyle w:val="Haupttext"/>
        <w:rPr>
          <w:lang w:val="en-US"/>
        </w:rPr>
      </w:pPr>
      <w:r>
        <w:rPr>
          <w:lang w:val=""/>
        </w:rPr>
        <w:t xml:space="preserve">15.2. </w:t>
      </w:r>
      <w:r>
        <w:rPr>
          <w:lang w:val=""/>
        </w:rPr>
        <w:tab/>
      </w:r>
      <w:r w:rsidR="00E549E8">
        <w:rPr>
          <w:lang w:val=""/>
        </w:rPr>
        <w:t xml:space="preserve">The Client </w:t>
      </w:r>
      <w:r>
        <w:rPr>
          <w:lang w:val=""/>
        </w:rPr>
        <w:t xml:space="preserve">has the right to exploit plans for the relevant construction project within the scope of execution of this work if </w:t>
      </w:r>
      <w:r w:rsidR="00E549E8">
        <w:rPr>
          <w:lang w:val=""/>
        </w:rPr>
        <w:t>the Client</w:t>
      </w:r>
      <w:r>
        <w:rPr>
          <w:lang w:val=""/>
        </w:rPr>
        <w:t xml:space="preserve"> has paid claims for remuneration for all commissioned partial services in full. This right only covers one-off execution in compliance with the plan and the Contract.</w:t>
      </w:r>
    </w:p>
    <w:p w14:paraId="2A1F4557" w14:textId="0AA09605" w:rsidR="00533DC8" w:rsidRPr="003875EB" w:rsidRDefault="00653E8D" w:rsidP="00533DC8">
      <w:pPr>
        <w:pStyle w:val="Haupttext"/>
        <w:ind w:firstLine="0"/>
        <w:rPr>
          <w:lang w:val="en-US"/>
        </w:rPr>
      </w:pPr>
      <w:r>
        <w:rPr>
          <w:lang w:val=""/>
        </w:rPr>
        <w:t>The use of plans/documents for other projects and transfer to third parties is only permitted with the written consent of</w:t>
      </w:r>
      <w:r w:rsidR="00E549E8">
        <w:rPr>
          <w:lang w:val=""/>
        </w:rPr>
        <w:t xml:space="preserve"> the Contractor</w:t>
      </w:r>
      <w:r>
        <w:rPr>
          <w:lang w:val=""/>
        </w:rPr>
        <w:t xml:space="preserve">. </w:t>
      </w:r>
    </w:p>
    <w:p w14:paraId="0CB3D128" w14:textId="7D7E6D06" w:rsidR="00FF5986" w:rsidRPr="003875EB" w:rsidRDefault="00653E8D" w:rsidP="00A96887">
      <w:pPr>
        <w:pStyle w:val="Haupttext"/>
        <w:rPr>
          <w:lang w:val="en-US"/>
        </w:rPr>
      </w:pPr>
      <w:r>
        <w:rPr>
          <w:lang w:val=""/>
        </w:rPr>
        <w:t xml:space="preserve">15.3. </w:t>
      </w:r>
      <w:r>
        <w:rPr>
          <w:lang w:val=""/>
        </w:rPr>
        <w:tab/>
      </w:r>
      <w:r w:rsidR="00E549E8">
        <w:rPr>
          <w:lang w:val=""/>
        </w:rPr>
        <w:t xml:space="preserve">The Client </w:t>
      </w:r>
      <w:r>
        <w:rPr>
          <w:lang w:val=""/>
        </w:rPr>
        <w:t xml:space="preserve">is obliged to allow access to the work </w:t>
      </w:r>
      <w:r w:rsidR="00E549E8">
        <w:rPr>
          <w:lang w:val=""/>
        </w:rPr>
        <w:t>of the Contractor</w:t>
      </w:r>
      <w:r>
        <w:rPr>
          <w:lang w:val=""/>
        </w:rPr>
        <w:t xml:space="preserve"> for the purpose of information on the structural condition or taking photographic or other records following termination of the Contract, unless excluded by legitimate interests of</w:t>
      </w:r>
      <w:r w:rsidR="00E549E8">
        <w:rPr>
          <w:lang w:val=""/>
        </w:rPr>
        <w:t xml:space="preserve"> the Client</w:t>
      </w:r>
      <w:r>
        <w:rPr>
          <w:lang w:val=""/>
        </w:rPr>
        <w:t xml:space="preserve">. </w:t>
      </w:r>
    </w:p>
    <w:p w14:paraId="696BA7FF" w14:textId="4346603B" w:rsidR="00EC7FC9" w:rsidRPr="003875EB" w:rsidRDefault="00653E8D" w:rsidP="00804C4A">
      <w:pPr>
        <w:spacing w:after="120"/>
        <w:ind w:left="709" w:right="-113" w:hanging="709"/>
        <w:jc w:val="both"/>
        <w:rPr>
          <w:rFonts w:ascii="Arial" w:hAnsi="Arial" w:cs="Arial"/>
          <w:lang w:val="en-US"/>
        </w:rPr>
      </w:pPr>
      <w:bookmarkStart w:id="108" w:name="_Toc65040786"/>
      <w:bookmarkStart w:id="109" w:name="_Toc76351392"/>
      <w:bookmarkStart w:id="110" w:name="_Toc101259914"/>
      <w:r>
        <w:rPr>
          <w:rFonts w:ascii="Arial" w:hAnsi="Arial" w:cs="Arial"/>
          <w:lang w:val=""/>
        </w:rPr>
        <w:t xml:space="preserve">15.4. </w:t>
      </w:r>
      <w:r>
        <w:rPr>
          <w:rFonts w:ascii="Arial" w:hAnsi="Arial" w:cs="Arial"/>
          <w:lang w:val=""/>
        </w:rPr>
        <w:tab/>
      </w:r>
      <w:r w:rsidR="00E549E8">
        <w:rPr>
          <w:rFonts w:ascii="Arial" w:hAnsi="Arial" w:cs="Arial"/>
          <w:lang w:val=""/>
        </w:rPr>
        <w:t xml:space="preserve">The Contractor </w:t>
      </w:r>
      <w:r>
        <w:rPr>
          <w:rFonts w:ascii="Arial" w:hAnsi="Arial" w:cs="Arial"/>
          <w:lang w:val=""/>
        </w:rPr>
        <w:t xml:space="preserve">is entitled and </w:t>
      </w:r>
      <w:r w:rsidR="00E549E8">
        <w:rPr>
          <w:rFonts w:ascii="Arial" w:hAnsi="Arial" w:cs="Arial"/>
          <w:lang w:val=""/>
        </w:rPr>
        <w:t>the Client</w:t>
      </w:r>
      <w:r>
        <w:rPr>
          <w:rFonts w:ascii="Arial" w:hAnsi="Arial" w:cs="Arial"/>
          <w:lang w:val=""/>
        </w:rPr>
        <w:t xml:space="preserve"> is obliged to mention the name of </w:t>
      </w:r>
      <w:r w:rsidR="00E549E8">
        <w:rPr>
          <w:rFonts w:ascii="Arial" w:hAnsi="Arial" w:cs="Arial"/>
          <w:lang w:val=""/>
        </w:rPr>
        <w:t>the Contractor</w:t>
      </w:r>
      <w:r>
        <w:rPr>
          <w:rFonts w:ascii="Arial" w:hAnsi="Arial" w:cs="Arial"/>
          <w:lang w:val=""/>
        </w:rPr>
        <w:t xml:space="preserve"> in publications and disclosures about the works. </w:t>
      </w:r>
      <w:r w:rsidR="00E549E8">
        <w:rPr>
          <w:rFonts w:ascii="Arial" w:hAnsi="Arial" w:cs="Arial"/>
          <w:lang w:val=""/>
        </w:rPr>
        <w:t xml:space="preserve">The Contractor </w:t>
      </w:r>
      <w:r>
        <w:rPr>
          <w:rFonts w:ascii="Arial" w:hAnsi="Arial" w:cs="Arial"/>
          <w:lang w:val=""/>
        </w:rPr>
        <w:t xml:space="preserve">has the right to prohibit </w:t>
      </w:r>
      <w:r w:rsidR="00E549E8">
        <w:rPr>
          <w:rFonts w:ascii="Arial" w:hAnsi="Arial" w:cs="Arial"/>
          <w:lang w:val=""/>
        </w:rPr>
        <w:t>the Client</w:t>
      </w:r>
      <w:r>
        <w:rPr>
          <w:rFonts w:ascii="Arial" w:hAnsi="Arial" w:cs="Arial"/>
          <w:lang w:val=""/>
        </w:rPr>
        <w:t xml:space="preserve"> from</w:t>
      </w:r>
      <w:r w:rsidR="00E549E8">
        <w:rPr>
          <w:rFonts w:ascii="Arial" w:hAnsi="Arial" w:cs="Arial"/>
          <w:lang w:val=""/>
        </w:rPr>
        <w:t xml:space="preserve"> </w:t>
      </w:r>
      <w:r>
        <w:rPr>
          <w:rFonts w:ascii="Arial" w:hAnsi="Arial" w:cs="Arial"/>
          <w:lang w:val=""/>
        </w:rPr>
        <w:t xml:space="preserve">naming the Contractor </w:t>
      </w:r>
      <w:r w:rsidR="00E549E8">
        <w:rPr>
          <w:rFonts w:ascii="Arial" w:hAnsi="Arial" w:cs="Arial"/>
          <w:lang w:val=""/>
        </w:rPr>
        <w:t xml:space="preserve">in publications </w:t>
      </w:r>
      <w:r>
        <w:rPr>
          <w:rFonts w:ascii="Arial" w:hAnsi="Arial" w:cs="Arial"/>
          <w:lang w:val=""/>
        </w:rPr>
        <w:t>if the contractual relationship ends early or the project is retrospectively amended without the Contractor’s consent.</w:t>
      </w:r>
    </w:p>
    <w:p w14:paraId="6218D1E1" w14:textId="77777777" w:rsidR="00FF5986" w:rsidRPr="00725472" w:rsidRDefault="00653E8D" w:rsidP="000962BF">
      <w:pPr>
        <w:pStyle w:val="berschrift"/>
        <w:numPr>
          <w:ilvl w:val="0"/>
          <w:numId w:val="48"/>
        </w:numPr>
        <w:ind w:hanging="720"/>
      </w:pPr>
      <w:bookmarkStart w:id="111" w:name="_Toc69916078"/>
      <w:r>
        <w:rPr>
          <w:bCs/>
          <w:lang w:val=""/>
        </w:rPr>
        <w:t>Insurance</w:t>
      </w:r>
      <w:bookmarkEnd w:id="108"/>
      <w:bookmarkEnd w:id="109"/>
      <w:bookmarkEnd w:id="110"/>
      <w:bookmarkEnd w:id="111"/>
    </w:p>
    <w:p w14:paraId="6D388252" w14:textId="02FA57FC" w:rsidR="00FF5986" w:rsidRPr="003875EB" w:rsidRDefault="001E2A2B" w:rsidP="001E2A2B">
      <w:pPr>
        <w:pStyle w:val="Haupttext"/>
        <w:ind w:left="720" w:firstLine="0"/>
        <w:rPr>
          <w:lang w:val="en-US"/>
        </w:rPr>
      </w:pPr>
      <w:r>
        <w:rPr>
          <w:lang w:val=""/>
        </w:rPr>
        <w:t xml:space="preserve">The Contractor </w:t>
      </w:r>
      <w:r w:rsidR="00653E8D">
        <w:rPr>
          <w:lang w:val=""/>
        </w:rPr>
        <w:t>hereby declares that it has professional liability insurance with an insured sum of € </w:t>
      </w:r>
      <w:bookmarkStart w:id="112" w:name="Text26"/>
      <w:r w:rsidR="00653E8D">
        <w:rPr>
          <w:lang w:val=""/>
        </w:rPr>
        <w:fldChar w:fldCharType="begin">
          <w:ffData>
            <w:name w:val="Text26"/>
            <w:enabled/>
            <w:calcOnExit w:val="0"/>
            <w:textInput>
              <w:type w:val="number"/>
            </w:textInput>
          </w:ffData>
        </w:fldChar>
      </w:r>
      <w:r w:rsidR="00653E8D">
        <w:rPr>
          <w:lang w:val=""/>
        </w:rPr>
        <w:instrText xml:space="preserve"> FORMTEXT </w:instrText>
      </w:r>
      <w:r w:rsidR="00653E8D">
        <w:rPr>
          <w:lang w:val=""/>
        </w:rPr>
      </w:r>
      <w:r w:rsidR="00653E8D">
        <w:rPr>
          <w:lang w:val=""/>
        </w:rPr>
        <w:fldChar w:fldCharType="separate"/>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lang w:val=""/>
        </w:rPr>
        <w:fldChar w:fldCharType="end"/>
      </w:r>
      <w:bookmarkEnd w:id="112"/>
      <w:r w:rsidR="00653E8D">
        <w:rPr>
          <w:lang w:val=""/>
        </w:rPr>
        <w:t xml:space="preserve"> and an excess of € </w:t>
      </w:r>
      <w:bookmarkStart w:id="113" w:name="Text27"/>
      <w:r w:rsidR="00653E8D">
        <w:rPr>
          <w:lang w:val=""/>
        </w:rPr>
        <w:fldChar w:fldCharType="begin">
          <w:ffData>
            <w:name w:val="Text27"/>
            <w:enabled/>
            <w:calcOnExit w:val="0"/>
            <w:textInput>
              <w:type w:val="number"/>
            </w:textInput>
          </w:ffData>
        </w:fldChar>
      </w:r>
      <w:r w:rsidR="00653E8D">
        <w:rPr>
          <w:lang w:val=""/>
        </w:rPr>
        <w:instrText xml:space="preserve"> FORMTEXT </w:instrText>
      </w:r>
      <w:r w:rsidR="00653E8D">
        <w:rPr>
          <w:lang w:val=""/>
        </w:rPr>
      </w:r>
      <w:r w:rsidR="00653E8D">
        <w:rPr>
          <w:lang w:val=""/>
        </w:rPr>
        <w:fldChar w:fldCharType="separate"/>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rFonts w:hAnsi="Arial Unicode MS"/>
          <w:noProof/>
          <w:lang w:val=""/>
        </w:rPr>
        <w:t> </w:t>
      </w:r>
      <w:r w:rsidR="00653E8D">
        <w:rPr>
          <w:lang w:val=""/>
        </w:rPr>
        <w:fldChar w:fldCharType="end"/>
      </w:r>
      <w:bookmarkEnd w:id="113"/>
      <w:r w:rsidR="00653E8D">
        <w:rPr>
          <w:lang w:val=""/>
        </w:rPr>
        <w:t xml:space="preserve">, which shall be maintained as a minimum throughout the contractual term. </w:t>
      </w:r>
      <w:r>
        <w:rPr>
          <w:lang w:val=""/>
        </w:rPr>
        <w:t>A</w:t>
      </w:r>
      <w:r w:rsidR="00653E8D">
        <w:rPr>
          <w:lang w:val=""/>
        </w:rPr>
        <w:t>t the request of</w:t>
      </w:r>
      <w:r>
        <w:rPr>
          <w:lang w:val=""/>
        </w:rPr>
        <w:t xml:space="preserve"> the Client, the Contractor</w:t>
      </w:r>
      <w:r w:rsidR="00653E8D">
        <w:rPr>
          <w:lang w:val=""/>
        </w:rPr>
        <w:t xml:space="preserve"> shall show confirmation of valid insurance. </w:t>
      </w:r>
    </w:p>
    <w:p w14:paraId="2BEC7EF9" w14:textId="77777777" w:rsidR="00FF5986" w:rsidRPr="00EC48B5" w:rsidRDefault="00653E8D" w:rsidP="000962BF">
      <w:pPr>
        <w:pStyle w:val="berschrift"/>
        <w:numPr>
          <w:ilvl w:val="0"/>
          <w:numId w:val="48"/>
        </w:numPr>
        <w:ind w:hanging="720"/>
      </w:pPr>
      <w:bookmarkStart w:id="114" w:name="_Toc76350981"/>
      <w:bookmarkStart w:id="115" w:name="_Toc76351096"/>
      <w:bookmarkStart w:id="116" w:name="_Toc76351393"/>
      <w:bookmarkStart w:id="117" w:name="_Toc65040787"/>
      <w:bookmarkStart w:id="118" w:name="_Toc76351394"/>
      <w:bookmarkStart w:id="119" w:name="_Toc101259915"/>
      <w:bookmarkStart w:id="120" w:name="_Toc69916079"/>
      <w:bookmarkEnd w:id="114"/>
      <w:bookmarkEnd w:id="115"/>
      <w:bookmarkEnd w:id="116"/>
      <w:r>
        <w:rPr>
          <w:bCs/>
          <w:lang w:val=""/>
        </w:rPr>
        <w:t>Warranty and compensation</w:t>
      </w:r>
      <w:bookmarkEnd w:id="117"/>
      <w:bookmarkEnd w:id="118"/>
      <w:bookmarkEnd w:id="119"/>
      <w:bookmarkEnd w:id="120"/>
    </w:p>
    <w:p w14:paraId="2ACFE19D" w14:textId="0F920081" w:rsidR="0048735C" w:rsidRPr="003875EB" w:rsidRDefault="00653E8D" w:rsidP="00283AEA">
      <w:pPr>
        <w:pStyle w:val="Haupttext"/>
        <w:rPr>
          <w:lang w:val="en-US"/>
        </w:rPr>
      </w:pPr>
      <w:r>
        <w:rPr>
          <w:lang w:val=""/>
        </w:rPr>
        <w:t xml:space="preserve">17.1. </w:t>
      </w:r>
      <w:r>
        <w:rPr>
          <w:lang w:val=""/>
        </w:rPr>
        <w:tab/>
      </w:r>
      <w:r w:rsidR="001E2A2B">
        <w:rPr>
          <w:lang w:val=""/>
        </w:rPr>
        <w:t xml:space="preserve">The Contractor </w:t>
      </w:r>
      <w:r>
        <w:rPr>
          <w:lang w:val=""/>
        </w:rPr>
        <w:t xml:space="preserve">shall provide </w:t>
      </w:r>
      <w:r w:rsidR="00B644DF">
        <w:rPr>
          <w:lang w:val=""/>
        </w:rPr>
        <w:t>her/his</w:t>
      </w:r>
      <w:r>
        <w:rPr>
          <w:lang w:val=""/>
        </w:rPr>
        <w:t xml:space="preserve"> services based on generally accepted technology and architecture rules. </w:t>
      </w:r>
      <w:r w:rsidR="001E2A2B">
        <w:rPr>
          <w:lang w:val=""/>
        </w:rPr>
        <w:t xml:space="preserve">The Contractor </w:t>
      </w:r>
      <w:r>
        <w:rPr>
          <w:lang w:val=""/>
        </w:rPr>
        <w:t xml:space="preserve">shall be liable to </w:t>
      </w:r>
      <w:r w:rsidR="001E2A2B">
        <w:rPr>
          <w:lang w:val=""/>
        </w:rPr>
        <w:t>the Client</w:t>
      </w:r>
      <w:r>
        <w:rPr>
          <w:lang w:val=""/>
        </w:rPr>
        <w:t xml:space="preserve"> for the correctness and completeness of </w:t>
      </w:r>
      <w:r w:rsidR="00B644DF">
        <w:rPr>
          <w:lang w:val=""/>
        </w:rPr>
        <w:t>her/his</w:t>
      </w:r>
      <w:r>
        <w:rPr>
          <w:lang w:val=""/>
        </w:rPr>
        <w:t xml:space="preserve"> plans, calculations and other services. </w:t>
      </w:r>
    </w:p>
    <w:p w14:paraId="040EFEA2" w14:textId="65CFD986" w:rsidR="0048735C" w:rsidRPr="003875EB" w:rsidRDefault="00653E8D" w:rsidP="0048735C">
      <w:pPr>
        <w:pStyle w:val="Haupttext"/>
        <w:rPr>
          <w:lang w:val="en-US"/>
        </w:rPr>
      </w:pPr>
      <w:r>
        <w:rPr>
          <w:lang w:val=""/>
        </w:rPr>
        <w:t xml:space="preserve">17.2. </w:t>
      </w:r>
      <w:r>
        <w:rPr>
          <w:lang w:val=""/>
        </w:rPr>
        <w:tab/>
        <w:t xml:space="preserve">The warranty period for all services </w:t>
      </w:r>
      <w:r w:rsidR="00137F14">
        <w:rPr>
          <w:lang w:val=""/>
        </w:rPr>
        <w:t>performed by the Contrac</w:t>
      </w:r>
      <w:r w:rsidR="00380357">
        <w:rPr>
          <w:lang w:val=""/>
        </w:rPr>
        <w:t>t</w:t>
      </w:r>
      <w:r w:rsidR="00137F14">
        <w:rPr>
          <w:lang w:val=""/>
        </w:rPr>
        <w:t xml:space="preserve">or </w:t>
      </w:r>
      <w:r>
        <w:rPr>
          <w:lang w:val=""/>
        </w:rPr>
        <w:t>is three years from completion of contractually agreed overall performance.</w:t>
      </w:r>
    </w:p>
    <w:p w14:paraId="4E4B41FA" w14:textId="4FB973B1" w:rsidR="0048735C" w:rsidRPr="003875EB" w:rsidRDefault="00653E8D" w:rsidP="0048735C">
      <w:pPr>
        <w:pStyle w:val="Haupttext"/>
        <w:rPr>
          <w:lang w:val="en-US"/>
        </w:rPr>
      </w:pPr>
      <w:r>
        <w:rPr>
          <w:lang w:val=""/>
        </w:rPr>
        <w:lastRenderedPageBreak/>
        <w:t>17.3.</w:t>
      </w:r>
      <w:r>
        <w:rPr>
          <w:lang w:val=""/>
        </w:rPr>
        <w:tab/>
      </w:r>
      <w:r w:rsidR="00137F14">
        <w:rPr>
          <w:lang w:val=""/>
        </w:rPr>
        <w:t xml:space="preserve">The Contractor </w:t>
      </w:r>
      <w:r>
        <w:rPr>
          <w:lang w:val=""/>
        </w:rPr>
        <w:t>has the right to be commissioned with remedying any established planning deficiencies.</w:t>
      </w:r>
    </w:p>
    <w:p w14:paraId="382EE558" w14:textId="23814EED" w:rsidR="00847837" w:rsidRPr="003875EB" w:rsidRDefault="00653E8D" w:rsidP="00847837">
      <w:pPr>
        <w:pStyle w:val="Haupttext"/>
        <w:rPr>
          <w:lang w:val="en-US"/>
        </w:rPr>
      </w:pPr>
      <w:r>
        <w:rPr>
          <w:lang w:val=""/>
        </w:rPr>
        <w:t xml:space="preserve">17.4. </w:t>
      </w:r>
      <w:r>
        <w:rPr>
          <w:lang w:val=""/>
        </w:rPr>
        <w:tab/>
        <w:t>The Contractor shall be liable to the Client for positive damage within the scope of compensation for ordinary negligence, provided this is covered by insurance pursuant to section 1</w:t>
      </w:r>
      <w:r w:rsidR="00C223EF">
        <w:rPr>
          <w:lang w:val=""/>
        </w:rPr>
        <w:t>6</w:t>
      </w:r>
      <w:r>
        <w:rPr>
          <w:lang w:val=""/>
        </w:rPr>
        <w:t xml:space="preserve">, but not for consequential damages and lost profit. The Client shall demonstrate the existence of ordinary or gross negligence. </w:t>
      </w:r>
    </w:p>
    <w:p w14:paraId="7A212C6B" w14:textId="54CDA0C2" w:rsidR="00FF5986" w:rsidRPr="003875EB" w:rsidRDefault="00653E8D" w:rsidP="00BA72BB">
      <w:pPr>
        <w:pStyle w:val="Haupttext"/>
        <w:rPr>
          <w:lang w:val="en-US"/>
        </w:rPr>
      </w:pPr>
      <w:r>
        <w:rPr>
          <w:lang w:val=""/>
        </w:rPr>
        <w:t xml:space="preserve">17.5. </w:t>
      </w:r>
      <w:r>
        <w:rPr>
          <w:lang w:val=""/>
        </w:rPr>
        <w:tab/>
      </w:r>
      <w:r w:rsidR="00137F14">
        <w:rPr>
          <w:lang w:val=""/>
        </w:rPr>
        <w:t xml:space="preserve">The Client </w:t>
      </w:r>
      <w:r>
        <w:rPr>
          <w:lang w:val=""/>
        </w:rPr>
        <w:t>hereby acknowledges that plans and other documents may only be used following any necessary official approval and explicit release by</w:t>
      </w:r>
      <w:r w:rsidR="00BC3498">
        <w:rPr>
          <w:lang w:val=""/>
        </w:rPr>
        <w:t xml:space="preserve"> the Contractor</w:t>
      </w:r>
      <w:r>
        <w:rPr>
          <w:lang w:val=""/>
        </w:rPr>
        <w:t>.</w:t>
      </w:r>
    </w:p>
    <w:p w14:paraId="65B201B3" w14:textId="77777777" w:rsidR="00FF5986" w:rsidRPr="00EC48B5" w:rsidRDefault="00653E8D" w:rsidP="000962BF">
      <w:pPr>
        <w:pStyle w:val="berschrift"/>
        <w:numPr>
          <w:ilvl w:val="0"/>
          <w:numId w:val="48"/>
        </w:numPr>
        <w:ind w:hanging="720"/>
      </w:pPr>
      <w:bookmarkStart w:id="121" w:name="_Toc76350983"/>
      <w:bookmarkStart w:id="122" w:name="_Toc76351098"/>
      <w:bookmarkStart w:id="123" w:name="_Toc76351395"/>
      <w:bookmarkStart w:id="124" w:name="_Toc76351396"/>
      <w:bookmarkStart w:id="125" w:name="_Toc101259916"/>
      <w:bookmarkStart w:id="126" w:name="_Toc69916080"/>
      <w:bookmarkEnd w:id="121"/>
      <w:bookmarkEnd w:id="122"/>
      <w:bookmarkEnd w:id="123"/>
      <w:r>
        <w:rPr>
          <w:bCs/>
          <w:lang w:val=""/>
        </w:rPr>
        <w:t>Withdrawal from the Contract</w:t>
      </w:r>
      <w:bookmarkEnd w:id="124"/>
      <w:bookmarkEnd w:id="125"/>
      <w:bookmarkEnd w:id="126"/>
    </w:p>
    <w:p w14:paraId="78F8218A" w14:textId="77777777" w:rsidR="00FF5986" w:rsidRPr="003875EB" w:rsidRDefault="00653E8D" w:rsidP="00BA72BB">
      <w:pPr>
        <w:pStyle w:val="Haupttext"/>
        <w:rPr>
          <w:lang w:val="en-US"/>
        </w:rPr>
      </w:pPr>
      <w:r>
        <w:rPr>
          <w:lang w:val=""/>
        </w:rPr>
        <w:t xml:space="preserve">18.1. </w:t>
      </w:r>
      <w:r>
        <w:rPr>
          <w:lang w:val=""/>
        </w:rPr>
        <w:tab/>
        <w:t>Withdrawal from the Contract is only possible for good cause, which makes or would make continuing the contractual relationship unacceptable to one of the contractual partners. The following shall in particular be deemed good cause:</w:t>
      </w:r>
    </w:p>
    <w:p w14:paraId="622BB274" w14:textId="7B0163F0" w:rsidR="00FF5986" w:rsidRPr="003875EB" w:rsidRDefault="00653E8D" w:rsidP="00BA72BB">
      <w:pPr>
        <w:pStyle w:val="Haupttext"/>
        <w:rPr>
          <w:lang w:val="en-US"/>
        </w:rPr>
      </w:pPr>
      <w:r>
        <w:rPr>
          <w:lang w:val=""/>
        </w:rPr>
        <w:t xml:space="preserve">18.1.1. </w:t>
      </w:r>
      <w:r>
        <w:rPr>
          <w:lang w:val=""/>
        </w:rPr>
        <w:tab/>
        <w:t>for</w:t>
      </w:r>
      <w:r w:rsidR="00BC3498">
        <w:rPr>
          <w:lang w:val=""/>
        </w:rPr>
        <w:t xml:space="preserve"> the Client</w:t>
      </w:r>
      <w:r>
        <w:rPr>
          <w:lang w:val=""/>
        </w:rPr>
        <w:t>, if:</w:t>
      </w:r>
    </w:p>
    <w:p w14:paraId="4169E7C7" w14:textId="043070E6" w:rsidR="00FF5986" w:rsidRPr="003875EB" w:rsidRDefault="00653E8D" w:rsidP="00BA72BB">
      <w:pPr>
        <w:pStyle w:val="Haupttext"/>
        <w:rPr>
          <w:lang w:val="en-US"/>
        </w:rPr>
      </w:pPr>
      <w:r>
        <w:rPr>
          <w:lang w:val=""/>
        </w:rPr>
        <w:tab/>
      </w:r>
      <w:r w:rsidR="00BC3498">
        <w:rPr>
          <w:lang w:val=""/>
        </w:rPr>
        <w:t xml:space="preserve">the Contractor </w:t>
      </w:r>
      <w:r>
        <w:rPr>
          <w:lang w:val=""/>
        </w:rPr>
        <w:t>continues to behave in breach of the Contract – despite a written warning;</w:t>
      </w:r>
    </w:p>
    <w:p w14:paraId="16ED9CC1" w14:textId="31734DE0" w:rsidR="00FF5986" w:rsidRPr="003875EB" w:rsidRDefault="00653E8D" w:rsidP="00BA72BB">
      <w:pPr>
        <w:pStyle w:val="Haupttext"/>
        <w:rPr>
          <w:lang w:val="en-US"/>
        </w:rPr>
      </w:pPr>
      <w:r>
        <w:rPr>
          <w:lang w:val=""/>
        </w:rPr>
        <w:tab/>
      </w:r>
      <w:r w:rsidR="00BC3498">
        <w:rPr>
          <w:lang w:val=""/>
        </w:rPr>
        <w:t xml:space="preserve">the Contractor </w:t>
      </w:r>
      <w:r>
        <w:rPr>
          <w:lang w:val=""/>
        </w:rPr>
        <w:t xml:space="preserve">is in default regarding service provision </w:t>
      </w:r>
      <w:r w:rsidR="00BC3498">
        <w:rPr>
          <w:lang w:val=""/>
        </w:rPr>
        <w:t>–</w:t>
      </w:r>
      <w:r>
        <w:rPr>
          <w:lang w:val=""/>
        </w:rPr>
        <w:t xml:space="preserve"> despite a reasonable period of grace;</w:t>
      </w:r>
    </w:p>
    <w:p w14:paraId="34A35B53" w14:textId="32BD90CC" w:rsidR="00FF5986" w:rsidRPr="003875EB" w:rsidRDefault="00653E8D" w:rsidP="00BA72BB">
      <w:pPr>
        <w:pStyle w:val="Haupttext"/>
        <w:rPr>
          <w:lang w:val="en-US"/>
        </w:rPr>
      </w:pPr>
      <w:r>
        <w:rPr>
          <w:lang w:val=""/>
        </w:rPr>
        <w:tab/>
        <w:t xml:space="preserve">the requirements of section </w:t>
      </w:r>
      <w:r w:rsidR="00C223EF">
        <w:rPr>
          <w:lang w:val=""/>
        </w:rPr>
        <w:t>10</w:t>
      </w:r>
      <w:r>
        <w:rPr>
          <w:lang w:val=""/>
        </w:rPr>
        <w:t>.3 are in place.</w:t>
      </w:r>
    </w:p>
    <w:p w14:paraId="79F3565E" w14:textId="0A7708B1" w:rsidR="00FF5986" w:rsidRPr="003875EB" w:rsidRDefault="00653E8D" w:rsidP="00BA72BB">
      <w:pPr>
        <w:pStyle w:val="Haupttext"/>
        <w:rPr>
          <w:lang w:val="en-US"/>
        </w:rPr>
      </w:pPr>
      <w:r>
        <w:rPr>
          <w:lang w:val=""/>
        </w:rPr>
        <w:t xml:space="preserve">18.1.2. </w:t>
      </w:r>
      <w:r>
        <w:rPr>
          <w:lang w:val=""/>
        </w:rPr>
        <w:tab/>
        <w:t>for</w:t>
      </w:r>
      <w:r w:rsidR="00BC3498">
        <w:rPr>
          <w:lang w:val=""/>
        </w:rPr>
        <w:t xml:space="preserve"> the Contractor</w:t>
      </w:r>
      <w:r>
        <w:rPr>
          <w:lang w:val=""/>
        </w:rPr>
        <w:t xml:space="preserve">, if: </w:t>
      </w:r>
    </w:p>
    <w:p w14:paraId="07453E7A" w14:textId="6F2A14D9" w:rsidR="00FF5986" w:rsidRPr="003875EB" w:rsidRDefault="00653E8D" w:rsidP="00BA72BB">
      <w:pPr>
        <w:pStyle w:val="Haupttext"/>
        <w:rPr>
          <w:lang w:val="en-US"/>
        </w:rPr>
      </w:pPr>
      <w:r>
        <w:rPr>
          <w:lang w:val=""/>
        </w:rPr>
        <w:tab/>
      </w:r>
      <w:r w:rsidR="00BC3498">
        <w:rPr>
          <w:lang w:val=""/>
        </w:rPr>
        <w:t xml:space="preserve">the Client </w:t>
      </w:r>
      <w:r>
        <w:rPr>
          <w:lang w:val=""/>
        </w:rPr>
        <w:t xml:space="preserve">is in breach of the Contract – despite a written warning and reasonable additional deadline – or infringes </w:t>
      </w:r>
      <w:r w:rsidR="00B644DF">
        <w:rPr>
          <w:lang w:val=""/>
        </w:rPr>
        <w:t>her/his</w:t>
      </w:r>
      <w:r>
        <w:rPr>
          <w:lang w:val=""/>
        </w:rPr>
        <w:t xml:space="preserve"> cooperation obligation; </w:t>
      </w:r>
    </w:p>
    <w:p w14:paraId="067A7836" w14:textId="6ADE7030" w:rsidR="00FF5986" w:rsidRPr="003875EB" w:rsidRDefault="00653E8D" w:rsidP="00BA72BB">
      <w:pPr>
        <w:pStyle w:val="Haupttext"/>
        <w:rPr>
          <w:lang w:val="en-US"/>
        </w:rPr>
      </w:pPr>
      <w:r>
        <w:rPr>
          <w:lang w:val=""/>
        </w:rPr>
        <w:tab/>
      </w:r>
      <w:r w:rsidR="00BC3498">
        <w:rPr>
          <w:lang w:val=""/>
        </w:rPr>
        <w:t xml:space="preserve">the Client </w:t>
      </w:r>
      <w:r>
        <w:rPr>
          <w:lang w:val=""/>
        </w:rPr>
        <w:t>definitively frustrates proper service provision;</w:t>
      </w:r>
    </w:p>
    <w:p w14:paraId="23625156" w14:textId="2D68AC84" w:rsidR="00FF5986" w:rsidRPr="003875EB" w:rsidRDefault="00653E8D" w:rsidP="00BA72BB">
      <w:pPr>
        <w:pStyle w:val="Haupttext"/>
        <w:rPr>
          <w:lang w:val="en-US"/>
        </w:rPr>
      </w:pPr>
      <w:r>
        <w:rPr>
          <w:lang w:val=""/>
        </w:rPr>
        <w:tab/>
        <w:t xml:space="preserve">the requirements of section </w:t>
      </w:r>
      <w:r w:rsidR="00C223EF">
        <w:rPr>
          <w:lang w:val=""/>
        </w:rPr>
        <w:t>10</w:t>
      </w:r>
      <w:r>
        <w:rPr>
          <w:lang w:val=""/>
        </w:rPr>
        <w:t>.3 are in place.</w:t>
      </w:r>
    </w:p>
    <w:p w14:paraId="0DD7200B" w14:textId="77777777" w:rsidR="00FF5986" w:rsidRPr="003875EB" w:rsidRDefault="00653E8D" w:rsidP="00BA72BB">
      <w:pPr>
        <w:pStyle w:val="Haupttext"/>
        <w:rPr>
          <w:lang w:val="en-US"/>
        </w:rPr>
      </w:pPr>
      <w:r>
        <w:rPr>
          <w:lang w:val=""/>
        </w:rPr>
        <w:t xml:space="preserve">18.2. </w:t>
      </w:r>
      <w:r>
        <w:rPr>
          <w:lang w:val=""/>
        </w:rPr>
        <w:tab/>
        <w:t>Withdrawal from the Contract must be declared in writing.</w:t>
      </w:r>
    </w:p>
    <w:p w14:paraId="10F50AA2" w14:textId="6FB1C5AA" w:rsidR="00FF5986" w:rsidRPr="003875EB" w:rsidRDefault="00653E8D" w:rsidP="00BA72BB">
      <w:pPr>
        <w:pStyle w:val="Haupttext"/>
        <w:rPr>
          <w:lang w:val="en-US"/>
        </w:rPr>
      </w:pPr>
      <w:r>
        <w:rPr>
          <w:lang w:val=""/>
        </w:rPr>
        <w:t xml:space="preserve">18.3. </w:t>
      </w:r>
      <w:r>
        <w:rPr>
          <w:lang w:val=""/>
        </w:rPr>
        <w:tab/>
        <w:t>If withdrawal from the Contract is attributable to</w:t>
      </w:r>
      <w:r w:rsidR="00BC3498">
        <w:rPr>
          <w:lang w:val=""/>
        </w:rPr>
        <w:t xml:space="preserve"> the Contrator</w:t>
      </w:r>
      <w:r>
        <w:rPr>
          <w:lang w:val=""/>
        </w:rPr>
        <w:t xml:space="preserve">, </w:t>
      </w:r>
      <w:r w:rsidR="00B644DF">
        <w:rPr>
          <w:lang w:val=""/>
        </w:rPr>
        <w:t>she/he</w:t>
      </w:r>
      <w:r>
        <w:rPr>
          <w:lang w:val=""/>
        </w:rPr>
        <w:t xml:space="preserve"> is only entitled to the fee for services that </w:t>
      </w:r>
      <w:r w:rsidR="00B644DF">
        <w:rPr>
          <w:lang w:val=""/>
        </w:rPr>
        <w:t>she/he</w:t>
      </w:r>
      <w:r>
        <w:rPr>
          <w:lang w:val=""/>
        </w:rPr>
        <w:t xml:space="preserve"> has performed by the date of withdrawal.</w:t>
      </w:r>
    </w:p>
    <w:p w14:paraId="23A5AB04" w14:textId="3B2C0329" w:rsidR="00674803" w:rsidRPr="003875EB" w:rsidRDefault="00653E8D" w:rsidP="00674803">
      <w:pPr>
        <w:pStyle w:val="Haupttext"/>
        <w:rPr>
          <w:lang w:val="en-US"/>
        </w:rPr>
      </w:pPr>
      <w:r>
        <w:rPr>
          <w:lang w:val=""/>
        </w:rPr>
        <w:t xml:space="preserve">18.4. </w:t>
      </w:r>
      <w:r>
        <w:rPr>
          <w:lang w:val=""/>
        </w:rPr>
        <w:tab/>
        <w:t>If withdrawal from the Contract is attributable to</w:t>
      </w:r>
      <w:r w:rsidR="00BC3498">
        <w:rPr>
          <w:lang w:val=""/>
        </w:rPr>
        <w:t xml:space="preserve"> the Client</w:t>
      </w:r>
      <w:r>
        <w:rPr>
          <w:lang w:val=""/>
        </w:rPr>
        <w:t xml:space="preserve">, </w:t>
      </w:r>
      <w:r w:rsidR="00BC3498">
        <w:rPr>
          <w:lang w:val=""/>
        </w:rPr>
        <w:t xml:space="preserve">the Contractor </w:t>
      </w:r>
      <w:r>
        <w:rPr>
          <w:lang w:val=""/>
        </w:rPr>
        <w:t xml:space="preserve">shall still be entitled to the agreed fee minus any expenditure saved pursuant to § 1168(1) ABGB [Austrian Civil Code]. The rate of expenditure saved is set out as </w:t>
      </w:r>
      <w:r>
        <w:rPr>
          <w:lang w:val=""/>
        </w:rPr>
        <w:fldChar w:fldCharType="begin">
          <w:ffData>
            <w:name w:val="Text27"/>
            <w:enabled/>
            <w:calcOnExit w:val="0"/>
            <w:textInput>
              <w:type w:val="number"/>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r>
        <w:rPr>
          <w:lang w:val=""/>
        </w:rPr>
        <w:t>% of not yet performed services.</w:t>
      </w:r>
    </w:p>
    <w:p w14:paraId="259E7AD7" w14:textId="77777777" w:rsidR="00FF5986" w:rsidRPr="003875EB" w:rsidRDefault="00653E8D" w:rsidP="00BA72BB">
      <w:pPr>
        <w:pStyle w:val="Haupttext"/>
        <w:rPr>
          <w:lang w:val="en-US"/>
        </w:rPr>
      </w:pPr>
      <w:r>
        <w:rPr>
          <w:lang w:val=""/>
        </w:rPr>
        <w:t>18.5.</w:t>
      </w:r>
      <w:r>
        <w:rPr>
          <w:lang w:val=""/>
        </w:rPr>
        <w:tab/>
        <w:t xml:space="preserve">This shall not affect compensation claims due to each of the contractual parties against the other for its fault in premature contract termination. </w:t>
      </w:r>
    </w:p>
    <w:p w14:paraId="3A3450FC" w14:textId="77777777" w:rsidR="00FF5986" w:rsidRPr="00EC48B5" w:rsidRDefault="00653E8D" w:rsidP="000962BF">
      <w:pPr>
        <w:pStyle w:val="berschrift"/>
        <w:numPr>
          <w:ilvl w:val="0"/>
          <w:numId w:val="48"/>
        </w:numPr>
        <w:ind w:hanging="720"/>
      </w:pPr>
      <w:bookmarkStart w:id="127" w:name="_Toc76350985"/>
      <w:bookmarkStart w:id="128" w:name="_Toc76351100"/>
      <w:bookmarkStart w:id="129" w:name="_Toc76351397"/>
      <w:bookmarkStart w:id="130" w:name="_Toc76351398"/>
      <w:bookmarkStart w:id="131" w:name="_Toc101259917"/>
      <w:bookmarkStart w:id="132" w:name="_Toc69916081"/>
      <w:bookmarkEnd w:id="127"/>
      <w:bookmarkEnd w:id="128"/>
      <w:bookmarkEnd w:id="129"/>
      <w:r>
        <w:rPr>
          <w:bCs/>
          <w:lang w:val=""/>
        </w:rPr>
        <w:t>Offset/retention</w:t>
      </w:r>
      <w:bookmarkEnd w:id="130"/>
      <w:bookmarkEnd w:id="131"/>
      <w:bookmarkEnd w:id="132"/>
    </w:p>
    <w:p w14:paraId="04139F9A" w14:textId="77777777" w:rsidR="00924AE2" w:rsidRPr="003875EB" w:rsidRDefault="00653E8D" w:rsidP="00B13463">
      <w:pPr>
        <w:spacing w:after="120"/>
        <w:ind w:left="705" w:hanging="705"/>
        <w:jc w:val="both"/>
        <w:rPr>
          <w:rFonts w:ascii="Arial" w:hAnsi="Arial" w:cs="Arial"/>
          <w:lang w:val="en-US"/>
        </w:rPr>
      </w:pPr>
      <w:r>
        <w:rPr>
          <w:rFonts w:ascii="Arial" w:hAnsi="Arial"/>
          <w:lang w:val=""/>
        </w:rPr>
        <w:t>19.1.</w:t>
      </w:r>
      <w:r>
        <w:rPr>
          <w:rFonts w:ascii="Arial" w:hAnsi="Arial"/>
          <w:lang w:val=""/>
        </w:rPr>
        <w:tab/>
        <w:t>If the Client intends to offset compensation claims against due claims for remuneration, in particular for damages to the property, it is obliged to specify the incurred damages so broadly, based on the merits and amount, that it is possible to allocate damages to individual parts of the property and establish the extent of damage. Any offsetting that does not fulfil these requirements is invalid.</w:t>
      </w:r>
    </w:p>
    <w:p w14:paraId="7FDE986E" w14:textId="77777777" w:rsidR="00924AE2" w:rsidRPr="003875EB" w:rsidRDefault="00653E8D" w:rsidP="00B13463">
      <w:pPr>
        <w:spacing w:after="120"/>
        <w:ind w:left="705" w:hanging="705"/>
        <w:jc w:val="both"/>
        <w:rPr>
          <w:rFonts w:ascii="Arial" w:hAnsi="Arial" w:cs="Arial"/>
          <w:lang w:val="en-US"/>
        </w:rPr>
      </w:pPr>
      <w:r>
        <w:rPr>
          <w:rFonts w:ascii="Arial" w:hAnsi="Arial"/>
          <w:lang w:val=""/>
        </w:rPr>
        <w:t>19.2.</w:t>
      </w:r>
      <w:r>
        <w:rPr>
          <w:rFonts w:ascii="Arial" w:hAnsi="Arial"/>
          <w:lang w:val=""/>
        </w:rPr>
        <w:tab/>
        <w:t>Retention of the Contractor’s fee or any part of it is only permitted up to the amount of anticipated expenditure on repairs.</w:t>
      </w:r>
    </w:p>
    <w:p w14:paraId="198AAABA" w14:textId="796477C4" w:rsidR="00610D65" w:rsidRPr="003875EB" w:rsidRDefault="00653E8D" w:rsidP="00835C57">
      <w:pPr>
        <w:pStyle w:val="Haupttext"/>
        <w:rPr>
          <w:lang w:val="en-US"/>
        </w:rPr>
      </w:pPr>
      <w:r>
        <w:rPr>
          <w:lang w:val=""/>
        </w:rPr>
        <w:t>19.3</w:t>
      </w:r>
      <w:r>
        <w:rPr>
          <w:lang w:val=""/>
        </w:rPr>
        <w:tab/>
        <w:t xml:space="preserve">In case of late payment by </w:t>
      </w:r>
      <w:r w:rsidR="00137F14">
        <w:rPr>
          <w:lang w:val=""/>
        </w:rPr>
        <w:t>the Client,</w:t>
      </w:r>
      <w:r>
        <w:rPr>
          <w:lang w:val=""/>
        </w:rPr>
        <w:t xml:space="preserve"> </w:t>
      </w:r>
      <w:r w:rsidR="00137F14">
        <w:rPr>
          <w:lang w:val=""/>
        </w:rPr>
        <w:t xml:space="preserve">the Contractor </w:t>
      </w:r>
      <w:r>
        <w:rPr>
          <w:lang w:val=""/>
        </w:rPr>
        <w:t>is released from all other performance and delivery obligations and entitled to retain outstanding goods or services and demand advance payments or guarantees and withdraw from the Contract where appropriate after setting a reasonable additional deadline.</w:t>
      </w:r>
    </w:p>
    <w:p w14:paraId="77C4514C" w14:textId="77777777" w:rsidR="00FF5986" w:rsidRPr="00EC48B5" w:rsidRDefault="00653E8D" w:rsidP="000962BF">
      <w:pPr>
        <w:pStyle w:val="berschrift"/>
        <w:numPr>
          <w:ilvl w:val="0"/>
          <w:numId w:val="48"/>
        </w:numPr>
        <w:ind w:hanging="720"/>
      </w:pPr>
      <w:bookmarkStart w:id="133" w:name="_Toc76351399"/>
      <w:bookmarkStart w:id="134" w:name="_Toc101259918"/>
      <w:bookmarkStart w:id="135" w:name="_Toc69916082"/>
      <w:r>
        <w:rPr>
          <w:bCs/>
          <w:lang w:val=""/>
        </w:rPr>
        <w:t xml:space="preserve">Mediation </w:t>
      </w:r>
      <w:bookmarkEnd w:id="133"/>
      <w:bookmarkEnd w:id="134"/>
      <w:r>
        <w:rPr>
          <w:bCs/>
          <w:lang w:val=""/>
        </w:rPr>
        <w:t>/ court of jurisdiction</w:t>
      </w:r>
      <w:bookmarkEnd w:id="135"/>
    </w:p>
    <w:p w14:paraId="416FC57F" w14:textId="77777777" w:rsidR="00FF5986" w:rsidRPr="003875EB" w:rsidRDefault="00653E8D" w:rsidP="00BA72BB">
      <w:pPr>
        <w:pStyle w:val="Haupttext"/>
        <w:rPr>
          <w:lang w:val="en-US"/>
        </w:rPr>
      </w:pPr>
      <w:r>
        <w:rPr>
          <w:lang w:val=""/>
        </w:rPr>
        <w:t xml:space="preserve">20.1. </w:t>
      </w:r>
      <w:r>
        <w:rPr>
          <w:lang w:val=""/>
        </w:rPr>
        <w:tab/>
        <w:t xml:space="preserve">Where possible, the Parties shall attempt to settle any disputes amicably by means of mediation proceedings. </w:t>
      </w:r>
    </w:p>
    <w:p w14:paraId="77F880C2" w14:textId="724B5415" w:rsidR="00B87B7A" w:rsidRPr="003875EB" w:rsidRDefault="00653E8D" w:rsidP="00B87B7A">
      <w:pPr>
        <w:pStyle w:val="Haupttext"/>
        <w:rPr>
          <w:lang w:val="en-US"/>
        </w:rPr>
      </w:pPr>
      <w:r>
        <w:rPr>
          <w:lang w:val=""/>
        </w:rPr>
        <w:t>20.2.</w:t>
      </w:r>
      <w:r>
        <w:rPr>
          <w:lang w:val=""/>
        </w:rPr>
        <w:tab/>
        <w:t xml:space="preserve">The offices of </w:t>
      </w:r>
      <w:r w:rsidR="00137F14">
        <w:rPr>
          <w:lang w:val=""/>
        </w:rPr>
        <w:t>the Contractor</w:t>
      </w:r>
      <w:r>
        <w:rPr>
          <w:lang w:val=""/>
        </w:rPr>
        <w:t xml:space="preserve"> are agreed as exclusive court of jurisdiction.</w:t>
      </w:r>
    </w:p>
    <w:p w14:paraId="13709AB3" w14:textId="77777777" w:rsidR="007D6EBB" w:rsidRPr="007F445A" w:rsidRDefault="00653E8D" w:rsidP="000962BF">
      <w:pPr>
        <w:pStyle w:val="berschrift"/>
        <w:numPr>
          <w:ilvl w:val="0"/>
          <w:numId w:val="48"/>
        </w:numPr>
        <w:ind w:hanging="720"/>
      </w:pPr>
      <w:bookmarkStart w:id="136" w:name="_Toc69916083"/>
      <w:r>
        <w:rPr>
          <w:bCs/>
          <w:lang w:val=""/>
        </w:rPr>
        <w:t>Statute of limitations</w:t>
      </w:r>
      <w:bookmarkEnd w:id="136"/>
    </w:p>
    <w:p w14:paraId="61EB8131" w14:textId="0DFEC5CF" w:rsidR="007D6EBB" w:rsidRPr="003875EB" w:rsidRDefault="00653E8D" w:rsidP="007D6EBB">
      <w:pPr>
        <w:spacing w:after="120"/>
        <w:ind w:left="709" w:hanging="709"/>
        <w:rPr>
          <w:rFonts w:ascii="Arial" w:hAnsi="Arial" w:cs="Arial"/>
          <w:lang w:val="en-US"/>
        </w:rPr>
      </w:pPr>
      <w:r>
        <w:rPr>
          <w:rFonts w:ascii="Arial" w:hAnsi="Arial" w:cs="Arial"/>
          <w:lang w:val=""/>
        </w:rPr>
        <w:lastRenderedPageBreak/>
        <w:tab/>
        <w:t xml:space="preserve">The claims of </w:t>
      </w:r>
      <w:r w:rsidR="00137F14">
        <w:rPr>
          <w:rFonts w:ascii="Arial" w:hAnsi="Arial" w:cs="Arial"/>
          <w:lang w:val=""/>
        </w:rPr>
        <w:t>the Client</w:t>
      </w:r>
      <w:r>
        <w:rPr>
          <w:rFonts w:ascii="Arial" w:hAnsi="Arial" w:cs="Arial"/>
          <w:lang w:val=""/>
        </w:rPr>
        <w:t xml:space="preserve"> against </w:t>
      </w:r>
      <w:r w:rsidR="00137F14">
        <w:rPr>
          <w:rFonts w:ascii="Arial" w:hAnsi="Arial" w:cs="Arial"/>
          <w:lang w:val=""/>
        </w:rPr>
        <w:t>the Contractor</w:t>
      </w:r>
      <w:r>
        <w:rPr>
          <w:rFonts w:ascii="Arial" w:hAnsi="Arial" w:cs="Arial"/>
          <w:lang w:val=""/>
        </w:rPr>
        <w:t xml:space="preserve"> for compensation become statute-barred within one year of the damage and the party causing the damage being identified, but at the latest within five years of completing contractually agreed overall performance, unless the law stipulates a shorter statutory period of limitation. </w:t>
      </w:r>
    </w:p>
    <w:p w14:paraId="22C82F89" w14:textId="77777777" w:rsidR="00FF5986" w:rsidRPr="00EC48B5" w:rsidRDefault="00653E8D" w:rsidP="000962BF">
      <w:pPr>
        <w:pStyle w:val="berschrift"/>
        <w:numPr>
          <w:ilvl w:val="0"/>
          <w:numId w:val="48"/>
        </w:numPr>
        <w:ind w:hanging="720"/>
      </w:pPr>
      <w:bookmarkStart w:id="137" w:name="_Toc65040788"/>
      <w:bookmarkStart w:id="138" w:name="_Toc76351400"/>
      <w:bookmarkStart w:id="139" w:name="_Toc101259919"/>
      <w:bookmarkStart w:id="140" w:name="_Toc69916084"/>
      <w:r>
        <w:rPr>
          <w:bCs/>
          <w:lang w:val=""/>
        </w:rPr>
        <w:t>Final provisions</w:t>
      </w:r>
      <w:bookmarkEnd w:id="137"/>
      <w:bookmarkEnd w:id="138"/>
      <w:bookmarkEnd w:id="139"/>
      <w:bookmarkEnd w:id="140"/>
    </w:p>
    <w:p w14:paraId="74D46279" w14:textId="77777777" w:rsidR="00FF5986" w:rsidRPr="003875EB" w:rsidRDefault="00653E8D" w:rsidP="00BA72BB">
      <w:pPr>
        <w:pStyle w:val="Haupttext"/>
        <w:rPr>
          <w:lang w:val="en-US"/>
        </w:rPr>
      </w:pPr>
      <w:r>
        <w:rPr>
          <w:lang w:val=""/>
        </w:rPr>
        <w:t xml:space="preserve">22.1. </w:t>
      </w:r>
      <w:r>
        <w:rPr>
          <w:lang w:val=""/>
        </w:rPr>
        <w:tab/>
        <w:t>In the event of any provision of this Contract being or becoming legally invalid, this shall not affect the validity of the remaining contractual provisions and the Contract itself. In this case, the invalid provision shall be replaced by a valid provision, which is economically equivalent as far as possible. The same applies to contractual loopholes or insufficient contractual arrangements.</w:t>
      </w:r>
    </w:p>
    <w:p w14:paraId="12D2B5A5" w14:textId="77777777" w:rsidR="00FF5986" w:rsidRPr="003875EB" w:rsidRDefault="00653E8D" w:rsidP="00BA72BB">
      <w:pPr>
        <w:pStyle w:val="Haupttext"/>
        <w:rPr>
          <w:lang w:val="en-US"/>
        </w:rPr>
      </w:pPr>
      <w:r>
        <w:rPr>
          <w:lang w:val=""/>
        </w:rPr>
        <w:t xml:space="preserve">22.2. </w:t>
      </w:r>
      <w:r>
        <w:rPr>
          <w:lang w:val=""/>
        </w:rPr>
        <w:tab/>
        <w:t>Any amendments and supplements to this Contract require the written form to be effective and the signature of persons authorised to sign pursuant hereto; the same applies in particular to any waiver of this formal requirement.</w:t>
      </w:r>
    </w:p>
    <w:p w14:paraId="388F2DD2" w14:textId="77777777" w:rsidR="00FF5986" w:rsidRPr="003875EB" w:rsidRDefault="00653E8D" w:rsidP="00BA72BB">
      <w:pPr>
        <w:pStyle w:val="Haupttext"/>
        <w:rPr>
          <w:lang w:val="en-US"/>
        </w:rPr>
      </w:pPr>
      <w:r>
        <w:rPr>
          <w:lang w:val=""/>
        </w:rPr>
        <w:t xml:space="preserve">22.3. </w:t>
      </w:r>
      <w:r>
        <w:rPr>
          <w:lang w:val=""/>
        </w:rPr>
        <w:tab/>
        <w:t>Austrian law is solely applicable to this Contract, in exclusion of all conflict of law rules.</w:t>
      </w:r>
    </w:p>
    <w:p w14:paraId="67DD9193" w14:textId="77777777" w:rsidR="008D6248" w:rsidRPr="003875EB" w:rsidRDefault="00653E8D" w:rsidP="008D6248">
      <w:pPr>
        <w:pStyle w:val="Haupttext"/>
        <w:rPr>
          <w:lang w:val="en-US"/>
        </w:rPr>
      </w:pPr>
      <w:r>
        <w:rPr>
          <w:lang w:val=""/>
        </w:rPr>
        <w:t xml:space="preserve">22.4. </w:t>
      </w:r>
      <w:r>
        <w:rPr>
          <w:lang w:val=""/>
        </w:rPr>
        <w:tab/>
        <w:t>This Contract is drafted in duplicate, with each contractual party receiving one copy.</w:t>
      </w:r>
    </w:p>
    <w:p w14:paraId="3A26AEC3" w14:textId="77777777" w:rsidR="00CC5F9C" w:rsidRPr="003875EB" w:rsidRDefault="00CC5F9C" w:rsidP="008D6248">
      <w:pPr>
        <w:pStyle w:val="Haupttext"/>
        <w:rPr>
          <w:lang w:val="en-US"/>
        </w:rPr>
      </w:pPr>
    </w:p>
    <w:p w14:paraId="790B3A11" w14:textId="77777777" w:rsidR="00D14C81" w:rsidRPr="003875EB" w:rsidRDefault="00653E8D" w:rsidP="00BA72BB">
      <w:pPr>
        <w:pStyle w:val="Haupttext"/>
        <w:rPr>
          <w:lang w:val="en-US"/>
        </w:rPr>
      </w:pPr>
      <w:r>
        <w:rPr>
          <w:b/>
          <w:bCs/>
          <w:lang w:val=""/>
        </w:rPr>
        <w:t>Annexes:</w:t>
      </w:r>
      <w:bookmarkStart w:id="141" w:name="Text28"/>
      <w:r>
        <w:rPr>
          <w:lang w:val=""/>
        </w:rPr>
        <w:t xml:space="preserve"> </w:t>
      </w:r>
    </w:p>
    <w:p w14:paraId="3EBF861A" w14:textId="77777777" w:rsidR="00D14C81" w:rsidRPr="003875EB" w:rsidRDefault="00653E8D" w:rsidP="00BA72BB">
      <w:pPr>
        <w:pStyle w:val="Haupttext"/>
        <w:rPr>
          <w:lang w:val="en-US"/>
        </w:rPr>
      </w:pPr>
      <w:r>
        <w:rPr>
          <w:lang w:val=""/>
        </w:rPr>
        <w:t xml:space="preserve">Annex ./1: Scope of Services </w:t>
      </w:r>
    </w:p>
    <w:p w14:paraId="54886AE3" w14:textId="77777777" w:rsidR="00FF5986" w:rsidRPr="003875EB" w:rsidRDefault="00653E8D" w:rsidP="00BA72BB">
      <w:pPr>
        <w:pStyle w:val="Haupttext"/>
        <w:rPr>
          <w:lang w:val="en-US"/>
        </w:rPr>
      </w:pPr>
      <w:r>
        <w:rPr>
          <w:lang w:val=""/>
        </w:rPr>
        <w:t>Annex ./2: Proposed Remuneration</w:t>
      </w:r>
      <w:bookmarkEnd w:id="141"/>
    </w:p>
    <w:p w14:paraId="10795F55" w14:textId="77777777" w:rsidR="004D3F4A" w:rsidRPr="00EC48B5" w:rsidRDefault="00653E8D" w:rsidP="00BA72BB">
      <w:pPr>
        <w:pStyle w:val="Haupttext"/>
      </w:pPr>
      <w:r>
        <w:rPr>
          <w:lang w:val=""/>
        </w:rPr>
        <w:t xml:space="preserve">Annex ./3: Payment Schedule </w:t>
      </w:r>
    </w:p>
    <w:bookmarkStart w:id="142" w:name="Text29"/>
    <w:p w14:paraId="1B4B03B1" w14:textId="77777777" w:rsidR="00CC5F9C" w:rsidRPr="00EC48B5" w:rsidRDefault="00653E8D" w:rsidP="00BA72BB">
      <w:pPr>
        <w:pStyle w:val="Haupttext"/>
      </w:pPr>
      <w:r>
        <w:rPr>
          <w:lang w:val=""/>
        </w:rPr>
        <w:fldChar w:fldCharType="begin">
          <w:ffData>
            <w:name w:val="Text29"/>
            <w:enabled/>
            <w:calcOnExit w:val="0"/>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bookmarkEnd w:id="142"/>
    </w:p>
    <w:p w14:paraId="27D95F8A" w14:textId="77777777" w:rsidR="004D3F4A" w:rsidRDefault="004D3F4A" w:rsidP="00BA72BB">
      <w:pPr>
        <w:pStyle w:val="Haupttext"/>
      </w:pPr>
    </w:p>
    <w:p w14:paraId="5932FA7D" w14:textId="77777777" w:rsidR="00FF5986" w:rsidRPr="00EC48B5" w:rsidRDefault="00653E8D" w:rsidP="00BA72BB">
      <w:pPr>
        <w:pStyle w:val="Haupttext"/>
      </w:pPr>
      <w:r>
        <w:rPr>
          <w:lang w:val=""/>
        </w:rPr>
        <w:t xml:space="preserve">&lt;Place&gt;, on </w:t>
      </w:r>
      <w:bookmarkStart w:id="143" w:name="Text30"/>
      <w:r>
        <w:rPr>
          <w:lang w:val=""/>
        </w:rPr>
        <w:fldChar w:fldCharType="begin">
          <w:ffData>
            <w:name w:val="Text30"/>
            <w:enabled/>
            <w:calcOnExit w:val="0"/>
            <w:textInput>
              <w:type w:val="date"/>
              <w:format w:val="d. MMMM yyyy"/>
            </w:textInput>
          </w:ffData>
        </w:fldChar>
      </w:r>
      <w:r>
        <w:rPr>
          <w:lang w:val=""/>
        </w:rPr>
        <w:instrText xml:space="preserve"> FORMTEXT </w:instrText>
      </w:r>
      <w:r>
        <w:rPr>
          <w:lang w:val=""/>
        </w:rPr>
      </w:r>
      <w:r>
        <w:rPr>
          <w:lang w:val=""/>
        </w:rPr>
        <w:fldChar w:fldCharType="separate"/>
      </w:r>
      <w:r>
        <w:rPr>
          <w:noProof/>
          <w:lang w:val=""/>
        </w:rPr>
        <w:t> </w:t>
      </w:r>
      <w:r>
        <w:rPr>
          <w:noProof/>
          <w:lang w:val=""/>
        </w:rPr>
        <w:t> </w:t>
      </w:r>
      <w:r>
        <w:rPr>
          <w:noProof/>
          <w:lang w:val=""/>
        </w:rPr>
        <w:t> </w:t>
      </w:r>
      <w:r>
        <w:rPr>
          <w:noProof/>
          <w:lang w:val=""/>
        </w:rPr>
        <w:t> </w:t>
      </w:r>
      <w:r>
        <w:rPr>
          <w:noProof/>
          <w:lang w:val=""/>
        </w:rPr>
        <w:t> </w:t>
      </w:r>
      <w:r>
        <w:rPr>
          <w:lang w:val=""/>
        </w:rPr>
        <w:fldChar w:fldCharType="end"/>
      </w:r>
      <w:bookmarkEnd w:id="143"/>
    </w:p>
    <w:p w14:paraId="13C06095" w14:textId="77777777" w:rsidR="008A123C" w:rsidRPr="00EC48B5" w:rsidRDefault="008A123C" w:rsidP="008C7528">
      <w:pPr>
        <w:spacing w:after="120"/>
        <w:ind w:left="709" w:hanging="709"/>
        <w:rPr>
          <w:rFonts w:ascii="Arial" w:hAnsi="Arial" w:cs="Arial"/>
        </w:rPr>
      </w:pPr>
    </w:p>
    <w:p w14:paraId="5645FF6E" w14:textId="77777777" w:rsidR="000971C8" w:rsidRPr="00EC48B5" w:rsidRDefault="000971C8" w:rsidP="008C7528">
      <w:pPr>
        <w:spacing w:after="120"/>
        <w:ind w:left="709" w:hanging="709"/>
        <w:rPr>
          <w:rFonts w:ascii="Arial" w:hAnsi="Arial" w:cs="Arial"/>
        </w:rPr>
      </w:pPr>
    </w:p>
    <w:p w14:paraId="56650DDB" w14:textId="77777777" w:rsidR="00FF5986" w:rsidRPr="00EC48B5" w:rsidRDefault="00FF5986" w:rsidP="008C7528">
      <w:pPr>
        <w:spacing w:after="120"/>
        <w:ind w:left="709" w:hanging="709"/>
        <w:rPr>
          <w:rFonts w:ascii="Arial" w:hAnsi="Arial" w:cs="Arial"/>
        </w:rPr>
      </w:pPr>
    </w:p>
    <w:p w14:paraId="7DD15DCD" w14:textId="6BF85F0A" w:rsidR="00103F51" w:rsidRPr="00EC48B5" w:rsidRDefault="00653E8D" w:rsidP="004B2B0C">
      <w:pPr>
        <w:tabs>
          <w:tab w:val="left" w:pos="2835"/>
          <w:tab w:val="right" w:pos="8789"/>
        </w:tabs>
        <w:spacing w:after="120"/>
        <w:ind w:left="709" w:hanging="709"/>
        <w:rPr>
          <w:rFonts w:ascii="Arial" w:hAnsi="Arial" w:cs="Arial"/>
        </w:rPr>
      </w:pPr>
      <w:r>
        <w:rPr>
          <w:rFonts w:ascii="Arial" w:hAnsi="Arial" w:cs="Arial"/>
          <w:lang w:val=""/>
        </w:rPr>
        <w:tab/>
      </w:r>
      <w:r>
        <w:rPr>
          <w:rFonts w:ascii="Arial" w:hAnsi="Arial" w:cs="Arial"/>
          <w:lang w:val=""/>
        </w:rPr>
        <w:tab/>
      </w:r>
      <w:r w:rsidR="00137F14">
        <w:rPr>
          <w:rFonts w:ascii="Arial" w:hAnsi="Arial" w:cs="Arial"/>
          <w:lang w:val=""/>
        </w:rPr>
        <w:t>Client</w:t>
      </w:r>
      <w:r>
        <w:rPr>
          <w:rFonts w:ascii="Arial" w:hAnsi="Arial" w:cs="Arial"/>
          <w:lang w:val=""/>
        </w:rPr>
        <w:tab/>
      </w:r>
      <w:bookmarkStart w:id="144" w:name="_Toc87678039"/>
      <w:bookmarkStart w:id="145" w:name="_Toc87854235"/>
      <w:bookmarkStart w:id="146" w:name="_Toc87856671"/>
      <w:bookmarkStart w:id="147" w:name="_Toc87856747"/>
      <w:bookmarkStart w:id="148" w:name="_Toc87856823"/>
      <w:bookmarkStart w:id="149" w:name="_Toc87856899"/>
      <w:bookmarkStart w:id="150" w:name="_Toc87856975"/>
      <w:bookmarkStart w:id="151" w:name="_Toc87854236"/>
      <w:bookmarkStart w:id="152" w:name="_Toc87856672"/>
      <w:bookmarkStart w:id="153" w:name="_Toc87856748"/>
      <w:bookmarkStart w:id="154" w:name="_Toc87856824"/>
      <w:bookmarkStart w:id="155" w:name="_Toc87856900"/>
      <w:bookmarkStart w:id="156" w:name="_Toc87856976"/>
      <w:bookmarkEnd w:id="144"/>
      <w:bookmarkEnd w:id="145"/>
      <w:bookmarkEnd w:id="146"/>
      <w:bookmarkEnd w:id="147"/>
      <w:bookmarkEnd w:id="148"/>
      <w:bookmarkEnd w:id="149"/>
      <w:bookmarkEnd w:id="150"/>
      <w:bookmarkEnd w:id="151"/>
      <w:bookmarkEnd w:id="152"/>
      <w:bookmarkEnd w:id="153"/>
      <w:bookmarkEnd w:id="154"/>
      <w:bookmarkEnd w:id="155"/>
      <w:bookmarkEnd w:id="156"/>
      <w:r w:rsidR="00137F14">
        <w:rPr>
          <w:rFonts w:ascii="Arial" w:hAnsi="Arial" w:cs="Arial"/>
          <w:lang w:val=""/>
        </w:rPr>
        <w:t>Contractor</w:t>
      </w:r>
    </w:p>
    <w:sectPr w:rsidR="00103F51" w:rsidRPr="00EC48B5" w:rsidSect="00804C4A">
      <w:headerReference w:type="even" r:id="rId9"/>
      <w:headerReference w:type="default" r:id="rId10"/>
      <w:footerReference w:type="default" r:id="rId11"/>
      <w:headerReference w:type="first" r:id="rId12"/>
      <w:footerReference w:type="first" r:id="rId13"/>
      <w:type w:val="continuous"/>
      <w:pgSz w:w="11907" w:h="16840" w:code="9"/>
      <w:pgMar w:top="1239" w:right="1134" w:bottom="879" w:left="1276" w:header="851" w:footer="7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8F68" w14:textId="77777777" w:rsidR="00542CA0" w:rsidRDefault="00542CA0">
      <w:r>
        <w:separator/>
      </w:r>
    </w:p>
  </w:endnote>
  <w:endnote w:type="continuationSeparator" w:id="0">
    <w:p w14:paraId="58852DAD" w14:textId="77777777" w:rsidR="00542CA0" w:rsidRDefault="0054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FA7F" w14:textId="77777777" w:rsidR="00804C4A" w:rsidRPr="00804C4A" w:rsidRDefault="00653E8D">
    <w:pPr>
      <w:pStyle w:val="Fuzeile"/>
      <w:jc w:val="right"/>
      <w:rPr>
        <w:rFonts w:ascii="Arial" w:hAnsi="Arial" w:cs="Arial"/>
        <w:sz w:val="16"/>
        <w:szCs w:val="16"/>
      </w:rPr>
    </w:pPr>
    <w:r>
      <w:rPr>
        <w:rFonts w:ascii="Arial" w:hAnsi="Arial" w:cs="Arial"/>
        <w:sz w:val="16"/>
        <w:szCs w:val="16"/>
        <w:lang w:val=""/>
      </w:rPr>
      <w:t xml:space="preserve">Page </w:t>
    </w:r>
    <w:r>
      <w:rPr>
        <w:rFonts w:ascii="Arial" w:hAnsi="Arial" w:cs="Arial"/>
        <w:sz w:val="16"/>
        <w:szCs w:val="16"/>
        <w:lang w:val=""/>
      </w:rPr>
      <w:fldChar w:fldCharType="begin"/>
    </w:r>
    <w:r>
      <w:rPr>
        <w:rFonts w:ascii="Arial" w:hAnsi="Arial" w:cs="Arial"/>
        <w:sz w:val="16"/>
        <w:szCs w:val="16"/>
        <w:lang w:val=""/>
      </w:rPr>
      <w:instrText>PAGE</w:instrText>
    </w:r>
    <w:r>
      <w:rPr>
        <w:rFonts w:ascii="Arial" w:hAnsi="Arial" w:cs="Arial"/>
        <w:sz w:val="16"/>
        <w:szCs w:val="16"/>
        <w:lang w:val=""/>
      </w:rPr>
      <w:fldChar w:fldCharType="separate"/>
    </w:r>
    <w:r w:rsidR="0072025A">
      <w:rPr>
        <w:rFonts w:ascii="Arial" w:hAnsi="Arial" w:cs="Arial"/>
        <w:noProof/>
        <w:sz w:val="16"/>
        <w:szCs w:val="16"/>
        <w:lang w:val=""/>
      </w:rPr>
      <w:t>2</w:t>
    </w:r>
    <w:r>
      <w:rPr>
        <w:rFonts w:ascii="Arial" w:hAnsi="Arial" w:cs="Arial"/>
        <w:sz w:val="16"/>
        <w:szCs w:val="16"/>
        <w:lang w:val=""/>
      </w:rPr>
      <w:fldChar w:fldCharType="end"/>
    </w:r>
    <w:r>
      <w:rPr>
        <w:rFonts w:ascii="Arial" w:hAnsi="Arial" w:cs="Arial"/>
        <w:sz w:val="16"/>
        <w:szCs w:val="16"/>
        <w:lang w:val=""/>
      </w:rPr>
      <w:t xml:space="preserve"> of </w:t>
    </w:r>
    <w:r>
      <w:rPr>
        <w:rFonts w:ascii="Arial" w:hAnsi="Arial" w:cs="Arial"/>
        <w:sz w:val="16"/>
        <w:szCs w:val="16"/>
        <w:lang w:val=""/>
      </w:rPr>
      <w:fldChar w:fldCharType="begin"/>
    </w:r>
    <w:r>
      <w:rPr>
        <w:rFonts w:ascii="Arial" w:hAnsi="Arial" w:cs="Arial"/>
        <w:sz w:val="16"/>
        <w:szCs w:val="16"/>
        <w:lang w:val=""/>
      </w:rPr>
      <w:instrText>NUMPAGES</w:instrText>
    </w:r>
    <w:r>
      <w:rPr>
        <w:rFonts w:ascii="Arial" w:hAnsi="Arial" w:cs="Arial"/>
        <w:sz w:val="16"/>
        <w:szCs w:val="16"/>
        <w:lang w:val=""/>
      </w:rPr>
      <w:fldChar w:fldCharType="separate"/>
    </w:r>
    <w:r w:rsidR="0072025A">
      <w:rPr>
        <w:rFonts w:ascii="Arial" w:hAnsi="Arial" w:cs="Arial"/>
        <w:noProof/>
        <w:sz w:val="16"/>
        <w:szCs w:val="16"/>
        <w:lang w:val=""/>
      </w:rPr>
      <w:t>8</w:t>
    </w:r>
    <w:r>
      <w:rPr>
        <w:rFonts w:ascii="Arial" w:hAnsi="Arial" w:cs="Arial"/>
        <w:sz w:val="16"/>
        <w:szCs w:val="16"/>
        <w:lang w:val=""/>
      </w:rPr>
      <w:fldChar w:fldCharType="end"/>
    </w:r>
  </w:p>
  <w:p w14:paraId="77757DB9" w14:textId="77777777" w:rsidR="00E469C0" w:rsidRDefault="00E469C0">
    <w:pPr>
      <w:pStyle w:val="Fuzeile"/>
      <w:tabs>
        <w:tab w:val="clear" w:pos="9071"/>
        <w:tab w:val="right" w:pos="9498"/>
      </w:tabs>
      <w:rPr>
        <w:rFonts w:ascii="Arial" w:hAnsi="Arial"/>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4AC6" w14:textId="77777777" w:rsidR="00804C4A" w:rsidRPr="00804C4A" w:rsidRDefault="00653E8D">
    <w:pPr>
      <w:pStyle w:val="Fuzeile"/>
      <w:jc w:val="right"/>
      <w:rPr>
        <w:rFonts w:ascii="Arial" w:hAnsi="Arial" w:cs="Arial"/>
        <w:sz w:val="16"/>
        <w:szCs w:val="16"/>
      </w:rPr>
    </w:pPr>
    <w:r>
      <w:rPr>
        <w:rFonts w:ascii="Arial" w:hAnsi="Arial" w:cs="Arial"/>
        <w:sz w:val="16"/>
        <w:szCs w:val="16"/>
        <w:lang w:val=""/>
      </w:rPr>
      <w:t xml:space="preserve">Page </w:t>
    </w:r>
    <w:r>
      <w:rPr>
        <w:rFonts w:ascii="Arial" w:hAnsi="Arial" w:cs="Arial"/>
        <w:sz w:val="16"/>
        <w:szCs w:val="16"/>
        <w:lang w:val=""/>
      </w:rPr>
      <w:fldChar w:fldCharType="begin"/>
    </w:r>
    <w:r>
      <w:rPr>
        <w:rFonts w:ascii="Arial" w:hAnsi="Arial" w:cs="Arial"/>
        <w:sz w:val="16"/>
        <w:szCs w:val="16"/>
        <w:lang w:val=""/>
      </w:rPr>
      <w:instrText>PAGE</w:instrText>
    </w:r>
    <w:r>
      <w:rPr>
        <w:rFonts w:ascii="Arial" w:hAnsi="Arial" w:cs="Arial"/>
        <w:sz w:val="16"/>
        <w:szCs w:val="16"/>
        <w:lang w:val=""/>
      </w:rPr>
      <w:fldChar w:fldCharType="separate"/>
    </w:r>
    <w:r w:rsidR="0072025A">
      <w:rPr>
        <w:rFonts w:ascii="Arial" w:hAnsi="Arial" w:cs="Arial"/>
        <w:noProof/>
        <w:sz w:val="16"/>
        <w:szCs w:val="16"/>
        <w:lang w:val=""/>
      </w:rPr>
      <w:t>8</w:t>
    </w:r>
    <w:r>
      <w:rPr>
        <w:rFonts w:ascii="Arial" w:hAnsi="Arial" w:cs="Arial"/>
        <w:sz w:val="16"/>
        <w:szCs w:val="16"/>
        <w:lang w:val=""/>
      </w:rPr>
      <w:fldChar w:fldCharType="end"/>
    </w:r>
    <w:r>
      <w:rPr>
        <w:rFonts w:ascii="Arial" w:hAnsi="Arial" w:cs="Arial"/>
        <w:sz w:val="16"/>
        <w:szCs w:val="16"/>
        <w:lang w:val=""/>
      </w:rPr>
      <w:t xml:space="preserve"> of </w:t>
    </w:r>
    <w:r>
      <w:rPr>
        <w:rFonts w:ascii="Arial" w:hAnsi="Arial" w:cs="Arial"/>
        <w:sz w:val="16"/>
        <w:szCs w:val="16"/>
        <w:lang w:val=""/>
      </w:rPr>
      <w:fldChar w:fldCharType="begin"/>
    </w:r>
    <w:r>
      <w:rPr>
        <w:rFonts w:ascii="Arial" w:hAnsi="Arial" w:cs="Arial"/>
        <w:sz w:val="16"/>
        <w:szCs w:val="16"/>
        <w:lang w:val=""/>
      </w:rPr>
      <w:instrText>NUMPAGES</w:instrText>
    </w:r>
    <w:r>
      <w:rPr>
        <w:rFonts w:ascii="Arial" w:hAnsi="Arial" w:cs="Arial"/>
        <w:sz w:val="16"/>
        <w:szCs w:val="16"/>
        <w:lang w:val=""/>
      </w:rPr>
      <w:fldChar w:fldCharType="separate"/>
    </w:r>
    <w:r w:rsidR="0072025A">
      <w:rPr>
        <w:rFonts w:ascii="Arial" w:hAnsi="Arial" w:cs="Arial"/>
        <w:noProof/>
        <w:sz w:val="16"/>
        <w:szCs w:val="16"/>
        <w:lang w:val=""/>
      </w:rPr>
      <w:t>8</w:t>
    </w:r>
    <w:r>
      <w:rPr>
        <w:rFonts w:ascii="Arial" w:hAnsi="Arial" w:cs="Arial"/>
        <w:sz w:val="16"/>
        <w:szCs w:val="16"/>
        <w:lang w:val=""/>
      </w:rPr>
      <w:fldChar w:fldCharType="end"/>
    </w:r>
  </w:p>
  <w:p w14:paraId="4F3A67C5" w14:textId="77777777" w:rsidR="00E469C0" w:rsidRDefault="00E469C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4988" w14:textId="77777777" w:rsidR="00E469C0" w:rsidRDefault="00E469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EF0B" w14:textId="77777777" w:rsidR="00542CA0" w:rsidRDefault="00542CA0">
      <w:r>
        <w:separator/>
      </w:r>
    </w:p>
  </w:footnote>
  <w:footnote w:type="continuationSeparator" w:id="0">
    <w:p w14:paraId="0E2DE872" w14:textId="77777777" w:rsidR="00542CA0" w:rsidRDefault="00542CA0">
      <w:r>
        <w:continuationSeparator/>
      </w:r>
    </w:p>
  </w:footnote>
  <w:footnote w:id="1">
    <w:p w14:paraId="1739CF70" w14:textId="01304116" w:rsidR="00826785" w:rsidRPr="00826785" w:rsidRDefault="00826785" w:rsidP="00826785">
      <w:pPr>
        <w:pStyle w:val="Haupttext"/>
        <w:rPr>
          <w:lang w:val=""/>
        </w:rPr>
      </w:pPr>
      <w:r w:rsidRPr="00826785">
        <w:rPr>
          <w:vertAlign w:val="superscript"/>
          <w:lang w:val=""/>
        </w:rPr>
        <w:footnoteRef/>
      </w:r>
      <w:r w:rsidRPr="00826785">
        <w:rPr>
          <w:lang w:val=""/>
        </w:rPr>
        <w:t xml:space="preserve"> “Ziviltechniker” = Architects and Chartered Engineering Consultants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F579" w14:textId="77777777" w:rsidR="00E469C0" w:rsidRDefault="00E469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704D" w14:textId="77777777" w:rsidR="00E469C0" w:rsidRDefault="00E469C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778C" w14:textId="77777777" w:rsidR="00E469C0" w:rsidRDefault="00E469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06"/>
    <w:multiLevelType w:val="hybridMultilevel"/>
    <w:tmpl w:val="94A295B8"/>
    <w:lvl w:ilvl="0" w:tplc="B3822FD0">
      <w:start w:val="1"/>
      <w:numFmt w:val="upperRoman"/>
      <w:lvlText w:val="%1."/>
      <w:lvlJc w:val="left"/>
      <w:pPr>
        <w:tabs>
          <w:tab w:val="num" w:pos="1080"/>
        </w:tabs>
        <w:ind w:left="1080" w:hanging="720"/>
      </w:pPr>
      <w:rPr>
        <w:rFonts w:hint="default"/>
      </w:rPr>
    </w:lvl>
    <w:lvl w:ilvl="1" w:tplc="8894F57A" w:tentative="1">
      <w:start w:val="1"/>
      <w:numFmt w:val="lowerLetter"/>
      <w:lvlText w:val="%2."/>
      <w:lvlJc w:val="left"/>
      <w:pPr>
        <w:tabs>
          <w:tab w:val="num" w:pos="1440"/>
        </w:tabs>
        <w:ind w:left="1440" w:hanging="360"/>
      </w:pPr>
    </w:lvl>
    <w:lvl w:ilvl="2" w:tplc="F1B200D8" w:tentative="1">
      <w:start w:val="1"/>
      <w:numFmt w:val="lowerRoman"/>
      <w:lvlText w:val="%3."/>
      <w:lvlJc w:val="right"/>
      <w:pPr>
        <w:tabs>
          <w:tab w:val="num" w:pos="2160"/>
        </w:tabs>
        <w:ind w:left="2160" w:hanging="180"/>
      </w:pPr>
    </w:lvl>
    <w:lvl w:ilvl="3" w:tplc="AEC094E6" w:tentative="1">
      <w:start w:val="1"/>
      <w:numFmt w:val="decimal"/>
      <w:lvlText w:val="%4."/>
      <w:lvlJc w:val="left"/>
      <w:pPr>
        <w:tabs>
          <w:tab w:val="num" w:pos="2880"/>
        </w:tabs>
        <w:ind w:left="2880" w:hanging="360"/>
      </w:pPr>
    </w:lvl>
    <w:lvl w:ilvl="4" w:tplc="C412A3A8" w:tentative="1">
      <w:start w:val="1"/>
      <w:numFmt w:val="lowerLetter"/>
      <w:lvlText w:val="%5."/>
      <w:lvlJc w:val="left"/>
      <w:pPr>
        <w:tabs>
          <w:tab w:val="num" w:pos="3600"/>
        </w:tabs>
        <w:ind w:left="3600" w:hanging="360"/>
      </w:pPr>
    </w:lvl>
    <w:lvl w:ilvl="5" w:tplc="F45864C6" w:tentative="1">
      <w:start w:val="1"/>
      <w:numFmt w:val="lowerRoman"/>
      <w:lvlText w:val="%6."/>
      <w:lvlJc w:val="right"/>
      <w:pPr>
        <w:tabs>
          <w:tab w:val="num" w:pos="4320"/>
        </w:tabs>
        <w:ind w:left="4320" w:hanging="180"/>
      </w:pPr>
    </w:lvl>
    <w:lvl w:ilvl="6" w:tplc="9FDA11C4" w:tentative="1">
      <w:start w:val="1"/>
      <w:numFmt w:val="decimal"/>
      <w:lvlText w:val="%7."/>
      <w:lvlJc w:val="left"/>
      <w:pPr>
        <w:tabs>
          <w:tab w:val="num" w:pos="5040"/>
        </w:tabs>
        <w:ind w:left="5040" w:hanging="360"/>
      </w:pPr>
    </w:lvl>
    <w:lvl w:ilvl="7" w:tplc="1260393E" w:tentative="1">
      <w:start w:val="1"/>
      <w:numFmt w:val="lowerLetter"/>
      <w:lvlText w:val="%8."/>
      <w:lvlJc w:val="left"/>
      <w:pPr>
        <w:tabs>
          <w:tab w:val="num" w:pos="5760"/>
        </w:tabs>
        <w:ind w:left="5760" w:hanging="360"/>
      </w:pPr>
    </w:lvl>
    <w:lvl w:ilvl="8" w:tplc="66683DE8" w:tentative="1">
      <w:start w:val="1"/>
      <w:numFmt w:val="lowerRoman"/>
      <w:lvlText w:val="%9."/>
      <w:lvlJc w:val="right"/>
      <w:pPr>
        <w:tabs>
          <w:tab w:val="num" w:pos="6480"/>
        </w:tabs>
        <w:ind w:left="6480" w:hanging="180"/>
      </w:pPr>
    </w:lvl>
  </w:abstractNum>
  <w:abstractNum w:abstractNumId="1" w15:restartNumberingAfterBreak="0">
    <w:nsid w:val="022D2F45"/>
    <w:multiLevelType w:val="hybridMultilevel"/>
    <w:tmpl w:val="4B1CEE5E"/>
    <w:lvl w:ilvl="0" w:tplc="1E5C1982">
      <w:start w:val="1"/>
      <w:numFmt w:val="decimal"/>
      <w:lvlText w:val="%1."/>
      <w:lvlJc w:val="left"/>
      <w:pPr>
        <w:ind w:left="720" w:hanging="360"/>
      </w:pPr>
    </w:lvl>
    <w:lvl w:ilvl="1" w:tplc="E110C184" w:tentative="1">
      <w:start w:val="1"/>
      <w:numFmt w:val="lowerLetter"/>
      <w:lvlText w:val="%2."/>
      <w:lvlJc w:val="left"/>
      <w:pPr>
        <w:ind w:left="1440" w:hanging="360"/>
      </w:pPr>
    </w:lvl>
    <w:lvl w:ilvl="2" w:tplc="7390E948" w:tentative="1">
      <w:start w:val="1"/>
      <w:numFmt w:val="lowerRoman"/>
      <w:lvlText w:val="%3."/>
      <w:lvlJc w:val="right"/>
      <w:pPr>
        <w:ind w:left="2160" w:hanging="180"/>
      </w:pPr>
    </w:lvl>
    <w:lvl w:ilvl="3" w:tplc="320C69F0" w:tentative="1">
      <w:start w:val="1"/>
      <w:numFmt w:val="decimal"/>
      <w:lvlText w:val="%4."/>
      <w:lvlJc w:val="left"/>
      <w:pPr>
        <w:ind w:left="2880" w:hanging="360"/>
      </w:pPr>
    </w:lvl>
    <w:lvl w:ilvl="4" w:tplc="91165C96" w:tentative="1">
      <w:start w:val="1"/>
      <w:numFmt w:val="lowerLetter"/>
      <w:lvlText w:val="%5."/>
      <w:lvlJc w:val="left"/>
      <w:pPr>
        <w:ind w:left="3600" w:hanging="360"/>
      </w:pPr>
    </w:lvl>
    <w:lvl w:ilvl="5" w:tplc="62B88E42" w:tentative="1">
      <w:start w:val="1"/>
      <w:numFmt w:val="lowerRoman"/>
      <w:lvlText w:val="%6."/>
      <w:lvlJc w:val="right"/>
      <w:pPr>
        <w:ind w:left="4320" w:hanging="180"/>
      </w:pPr>
    </w:lvl>
    <w:lvl w:ilvl="6" w:tplc="E80A58B6" w:tentative="1">
      <w:start w:val="1"/>
      <w:numFmt w:val="decimal"/>
      <w:lvlText w:val="%7."/>
      <w:lvlJc w:val="left"/>
      <w:pPr>
        <w:ind w:left="5040" w:hanging="360"/>
      </w:pPr>
    </w:lvl>
    <w:lvl w:ilvl="7" w:tplc="A51216EA" w:tentative="1">
      <w:start w:val="1"/>
      <w:numFmt w:val="lowerLetter"/>
      <w:lvlText w:val="%8."/>
      <w:lvlJc w:val="left"/>
      <w:pPr>
        <w:ind w:left="5760" w:hanging="360"/>
      </w:pPr>
    </w:lvl>
    <w:lvl w:ilvl="8" w:tplc="720A7F4E" w:tentative="1">
      <w:start w:val="1"/>
      <w:numFmt w:val="lowerRoman"/>
      <w:lvlText w:val="%9."/>
      <w:lvlJc w:val="right"/>
      <w:pPr>
        <w:ind w:left="6480" w:hanging="180"/>
      </w:pPr>
    </w:lvl>
  </w:abstractNum>
  <w:abstractNum w:abstractNumId="2" w15:restartNumberingAfterBreak="0">
    <w:nsid w:val="04B37F2C"/>
    <w:multiLevelType w:val="multilevel"/>
    <w:tmpl w:val="00E8FE28"/>
    <w:lvl w:ilvl="0">
      <w:start w:val="1"/>
      <w:numFmt w:val="decimal"/>
      <w:lvlText w:val="%1."/>
      <w:lvlJc w:val="left"/>
      <w:pPr>
        <w:tabs>
          <w:tab w:val="num" w:pos="780"/>
        </w:tabs>
        <w:ind w:left="780" w:hanging="7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F04A9B"/>
    <w:multiLevelType w:val="hybridMultilevel"/>
    <w:tmpl w:val="158CF430"/>
    <w:lvl w:ilvl="0" w:tplc="59B4A8DE">
      <w:start w:val="1"/>
      <w:numFmt w:val="decimal"/>
      <w:lvlText w:val="%1."/>
      <w:lvlJc w:val="center"/>
      <w:pPr>
        <w:tabs>
          <w:tab w:val="num" w:pos="284"/>
        </w:tabs>
        <w:ind w:left="284" w:firstLine="4"/>
      </w:pPr>
      <w:rPr>
        <w:rFonts w:ascii="Verdana" w:hAnsi="Verdana" w:hint="default"/>
        <w:b/>
        <w:i w:val="0"/>
        <w:sz w:val="24"/>
        <w:szCs w:val="24"/>
      </w:rPr>
    </w:lvl>
    <w:lvl w:ilvl="1" w:tplc="E17E5AEC" w:tentative="1">
      <w:start w:val="1"/>
      <w:numFmt w:val="lowerLetter"/>
      <w:lvlText w:val="%2."/>
      <w:lvlJc w:val="left"/>
      <w:pPr>
        <w:tabs>
          <w:tab w:val="num" w:pos="1440"/>
        </w:tabs>
        <w:ind w:left="1440" w:hanging="360"/>
      </w:pPr>
    </w:lvl>
    <w:lvl w:ilvl="2" w:tplc="721C315C" w:tentative="1">
      <w:start w:val="1"/>
      <w:numFmt w:val="lowerRoman"/>
      <w:lvlText w:val="%3."/>
      <w:lvlJc w:val="right"/>
      <w:pPr>
        <w:tabs>
          <w:tab w:val="num" w:pos="2160"/>
        </w:tabs>
        <w:ind w:left="2160" w:hanging="180"/>
      </w:pPr>
    </w:lvl>
    <w:lvl w:ilvl="3" w:tplc="19E2355E" w:tentative="1">
      <w:start w:val="1"/>
      <w:numFmt w:val="decimal"/>
      <w:lvlText w:val="%4."/>
      <w:lvlJc w:val="left"/>
      <w:pPr>
        <w:tabs>
          <w:tab w:val="num" w:pos="2880"/>
        </w:tabs>
        <w:ind w:left="2880" w:hanging="360"/>
      </w:pPr>
    </w:lvl>
    <w:lvl w:ilvl="4" w:tplc="DC88FCAE" w:tentative="1">
      <w:start w:val="1"/>
      <w:numFmt w:val="lowerLetter"/>
      <w:lvlText w:val="%5."/>
      <w:lvlJc w:val="left"/>
      <w:pPr>
        <w:tabs>
          <w:tab w:val="num" w:pos="3600"/>
        </w:tabs>
        <w:ind w:left="3600" w:hanging="360"/>
      </w:pPr>
    </w:lvl>
    <w:lvl w:ilvl="5" w:tplc="5A8660CE" w:tentative="1">
      <w:start w:val="1"/>
      <w:numFmt w:val="lowerRoman"/>
      <w:lvlText w:val="%6."/>
      <w:lvlJc w:val="right"/>
      <w:pPr>
        <w:tabs>
          <w:tab w:val="num" w:pos="4320"/>
        </w:tabs>
        <w:ind w:left="4320" w:hanging="180"/>
      </w:pPr>
    </w:lvl>
    <w:lvl w:ilvl="6" w:tplc="14ECFC4A" w:tentative="1">
      <w:start w:val="1"/>
      <w:numFmt w:val="decimal"/>
      <w:lvlText w:val="%7."/>
      <w:lvlJc w:val="left"/>
      <w:pPr>
        <w:tabs>
          <w:tab w:val="num" w:pos="5040"/>
        </w:tabs>
        <w:ind w:left="5040" w:hanging="360"/>
      </w:pPr>
    </w:lvl>
    <w:lvl w:ilvl="7" w:tplc="5ADC0252" w:tentative="1">
      <w:start w:val="1"/>
      <w:numFmt w:val="lowerLetter"/>
      <w:lvlText w:val="%8."/>
      <w:lvlJc w:val="left"/>
      <w:pPr>
        <w:tabs>
          <w:tab w:val="num" w:pos="5760"/>
        </w:tabs>
        <w:ind w:left="5760" w:hanging="360"/>
      </w:pPr>
    </w:lvl>
    <w:lvl w:ilvl="8" w:tplc="74F8DD84" w:tentative="1">
      <w:start w:val="1"/>
      <w:numFmt w:val="lowerRoman"/>
      <w:lvlText w:val="%9."/>
      <w:lvlJc w:val="right"/>
      <w:pPr>
        <w:tabs>
          <w:tab w:val="num" w:pos="6480"/>
        </w:tabs>
        <w:ind w:left="6480" w:hanging="180"/>
      </w:pPr>
    </w:lvl>
  </w:abstractNum>
  <w:abstractNum w:abstractNumId="4" w15:restartNumberingAfterBreak="0">
    <w:nsid w:val="075D1AC2"/>
    <w:multiLevelType w:val="multilevel"/>
    <w:tmpl w:val="0407001F"/>
    <w:lvl w:ilvl="0">
      <w:start w:val="1"/>
      <w:numFmt w:val="decimal"/>
      <w:lvlText w:val="%1."/>
      <w:lvlJc w:val="left"/>
      <w:pPr>
        <w:tabs>
          <w:tab w:val="num" w:pos="360"/>
        </w:tabs>
        <w:ind w:left="360" w:hanging="360"/>
      </w:pPr>
      <w:rPr>
        <w:rFonts w:ascii="Verdana" w:hAnsi="Verdana"/>
        <w:sz w:val="20"/>
      </w:rPr>
    </w:lvl>
    <w:lvl w:ilvl="1">
      <w:start w:val="1"/>
      <w:numFmt w:val="decimal"/>
      <w:lvlText w:val="%1.%2."/>
      <w:lvlJc w:val="left"/>
      <w:pPr>
        <w:tabs>
          <w:tab w:val="num" w:pos="792"/>
        </w:tabs>
        <w:ind w:left="792" w:hanging="432"/>
      </w:pPr>
      <w:rPr>
        <w:rFonts w:ascii="Verdana" w:hAnsi="Verdana"/>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BA56EBE"/>
    <w:multiLevelType w:val="multilevel"/>
    <w:tmpl w:val="91865544"/>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2D043D"/>
    <w:multiLevelType w:val="hybridMultilevel"/>
    <w:tmpl w:val="A2089FF8"/>
    <w:lvl w:ilvl="0" w:tplc="3006C866">
      <w:start w:val="1"/>
      <w:numFmt w:val="bullet"/>
      <w:lvlText w:val=""/>
      <w:lvlJc w:val="left"/>
      <w:pPr>
        <w:tabs>
          <w:tab w:val="num" w:pos="868"/>
        </w:tabs>
        <w:ind w:left="868" w:hanging="284"/>
      </w:pPr>
      <w:rPr>
        <w:rFonts w:ascii="Wingdings" w:hAnsi="Wingdings" w:hint="default"/>
      </w:rPr>
    </w:lvl>
    <w:lvl w:ilvl="1" w:tplc="85BC1924" w:tentative="1">
      <w:start w:val="1"/>
      <w:numFmt w:val="bullet"/>
      <w:lvlText w:val="o"/>
      <w:lvlJc w:val="left"/>
      <w:pPr>
        <w:tabs>
          <w:tab w:val="num" w:pos="2024"/>
        </w:tabs>
        <w:ind w:left="2024" w:hanging="360"/>
      </w:pPr>
      <w:rPr>
        <w:rFonts w:ascii="Courier New" w:hAnsi="Courier New" w:cs="Courier New" w:hint="default"/>
      </w:rPr>
    </w:lvl>
    <w:lvl w:ilvl="2" w:tplc="F71EE374" w:tentative="1">
      <w:start w:val="1"/>
      <w:numFmt w:val="bullet"/>
      <w:lvlText w:val=""/>
      <w:lvlJc w:val="left"/>
      <w:pPr>
        <w:tabs>
          <w:tab w:val="num" w:pos="2744"/>
        </w:tabs>
        <w:ind w:left="2744" w:hanging="360"/>
      </w:pPr>
      <w:rPr>
        <w:rFonts w:ascii="Wingdings" w:hAnsi="Wingdings" w:hint="default"/>
      </w:rPr>
    </w:lvl>
    <w:lvl w:ilvl="3" w:tplc="6D76ACBA" w:tentative="1">
      <w:start w:val="1"/>
      <w:numFmt w:val="bullet"/>
      <w:lvlText w:val=""/>
      <w:lvlJc w:val="left"/>
      <w:pPr>
        <w:tabs>
          <w:tab w:val="num" w:pos="3464"/>
        </w:tabs>
        <w:ind w:left="3464" w:hanging="360"/>
      </w:pPr>
      <w:rPr>
        <w:rFonts w:ascii="Symbol" w:hAnsi="Symbol" w:hint="default"/>
      </w:rPr>
    </w:lvl>
    <w:lvl w:ilvl="4" w:tplc="E2D0D824" w:tentative="1">
      <w:start w:val="1"/>
      <w:numFmt w:val="bullet"/>
      <w:lvlText w:val="o"/>
      <w:lvlJc w:val="left"/>
      <w:pPr>
        <w:tabs>
          <w:tab w:val="num" w:pos="4184"/>
        </w:tabs>
        <w:ind w:left="4184" w:hanging="360"/>
      </w:pPr>
      <w:rPr>
        <w:rFonts w:ascii="Courier New" w:hAnsi="Courier New" w:cs="Courier New" w:hint="default"/>
      </w:rPr>
    </w:lvl>
    <w:lvl w:ilvl="5" w:tplc="83F6E1A8" w:tentative="1">
      <w:start w:val="1"/>
      <w:numFmt w:val="bullet"/>
      <w:lvlText w:val=""/>
      <w:lvlJc w:val="left"/>
      <w:pPr>
        <w:tabs>
          <w:tab w:val="num" w:pos="4904"/>
        </w:tabs>
        <w:ind w:left="4904" w:hanging="360"/>
      </w:pPr>
      <w:rPr>
        <w:rFonts w:ascii="Wingdings" w:hAnsi="Wingdings" w:hint="default"/>
      </w:rPr>
    </w:lvl>
    <w:lvl w:ilvl="6" w:tplc="9EF4A5E0" w:tentative="1">
      <w:start w:val="1"/>
      <w:numFmt w:val="bullet"/>
      <w:lvlText w:val=""/>
      <w:lvlJc w:val="left"/>
      <w:pPr>
        <w:tabs>
          <w:tab w:val="num" w:pos="5624"/>
        </w:tabs>
        <w:ind w:left="5624" w:hanging="360"/>
      </w:pPr>
      <w:rPr>
        <w:rFonts w:ascii="Symbol" w:hAnsi="Symbol" w:hint="default"/>
      </w:rPr>
    </w:lvl>
    <w:lvl w:ilvl="7" w:tplc="ECB47BC2" w:tentative="1">
      <w:start w:val="1"/>
      <w:numFmt w:val="bullet"/>
      <w:lvlText w:val="o"/>
      <w:lvlJc w:val="left"/>
      <w:pPr>
        <w:tabs>
          <w:tab w:val="num" w:pos="6344"/>
        </w:tabs>
        <w:ind w:left="6344" w:hanging="360"/>
      </w:pPr>
      <w:rPr>
        <w:rFonts w:ascii="Courier New" w:hAnsi="Courier New" w:cs="Courier New" w:hint="default"/>
      </w:rPr>
    </w:lvl>
    <w:lvl w:ilvl="8" w:tplc="2E561486" w:tentative="1">
      <w:start w:val="1"/>
      <w:numFmt w:val="bullet"/>
      <w:lvlText w:val=""/>
      <w:lvlJc w:val="left"/>
      <w:pPr>
        <w:tabs>
          <w:tab w:val="num" w:pos="7064"/>
        </w:tabs>
        <w:ind w:left="7064" w:hanging="360"/>
      </w:pPr>
      <w:rPr>
        <w:rFonts w:ascii="Wingdings" w:hAnsi="Wingdings" w:hint="default"/>
      </w:rPr>
    </w:lvl>
  </w:abstractNum>
  <w:abstractNum w:abstractNumId="7" w15:restartNumberingAfterBreak="0">
    <w:nsid w:val="12A445A1"/>
    <w:multiLevelType w:val="multilevel"/>
    <w:tmpl w:val="9FCE0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6166DBA"/>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165657"/>
    <w:multiLevelType w:val="multilevel"/>
    <w:tmpl w:val="F93647D6"/>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81B6C09"/>
    <w:multiLevelType w:val="multilevel"/>
    <w:tmpl w:val="76A075F8"/>
    <w:lvl w:ilvl="0">
      <w:start w:val="1"/>
      <w:numFmt w:val="decimal"/>
      <w:pStyle w:val="berschrift23"/>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F32B9E"/>
    <w:multiLevelType w:val="multilevel"/>
    <w:tmpl w:val="84B6A172"/>
    <w:lvl w:ilvl="0">
      <w:start w:val="9"/>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4C0706"/>
    <w:multiLevelType w:val="hybridMultilevel"/>
    <w:tmpl w:val="CF162DD8"/>
    <w:lvl w:ilvl="0" w:tplc="9D4CDFB4">
      <w:start w:val="2"/>
      <w:numFmt w:val="decimal"/>
      <w:lvlText w:val="%1."/>
      <w:lvlJc w:val="left"/>
      <w:pPr>
        <w:ind w:left="720" w:hanging="360"/>
      </w:pPr>
      <w:rPr>
        <w:rFonts w:hint="default"/>
      </w:rPr>
    </w:lvl>
    <w:lvl w:ilvl="1" w:tplc="936C3C7C" w:tentative="1">
      <w:start w:val="1"/>
      <w:numFmt w:val="lowerLetter"/>
      <w:lvlText w:val="%2."/>
      <w:lvlJc w:val="left"/>
      <w:pPr>
        <w:ind w:left="1440" w:hanging="360"/>
      </w:pPr>
    </w:lvl>
    <w:lvl w:ilvl="2" w:tplc="CA442C8C" w:tentative="1">
      <w:start w:val="1"/>
      <w:numFmt w:val="lowerRoman"/>
      <w:lvlText w:val="%3."/>
      <w:lvlJc w:val="right"/>
      <w:pPr>
        <w:ind w:left="2160" w:hanging="180"/>
      </w:pPr>
    </w:lvl>
    <w:lvl w:ilvl="3" w:tplc="447EF628" w:tentative="1">
      <w:start w:val="1"/>
      <w:numFmt w:val="decimal"/>
      <w:lvlText w:val="%4."/>
      <w:lvlJc w:val="left"/>
      <w:pPr>
        <w:ind w:left="2880" w:hanging="360"/>
      </w:pPr>
    </w:lvl>
    <w:lvl w:ilvl="4" w:tplc="1FB240D6" w:tentative="1">
      <w:start w:val="1"/>
      <w:numFmt w:val="lowerLetter"/>
      <w:lvlText w:val="%5."/>
      <w:lvlJc w:val="left"/>
      <w:pPr>
        <w:ind w:left="3600" w:hanging="360"/>
      </w:pPr>
    </w:lvl>
    <w:lvl w:ilvl="5" w:tplc="D9008E8A" w:tentative="1">
      <w:start w:val="1"/>
      <w:numFmt w:val="lowerRoman"/>
      <w:lvlText w:val="%6."/>
      <w:lvlJc w:val="right"/>
      <w:pPr>
        <w:ind w:left="4320" w:hanging="180"/>
      </w:pPr>
    </w:lvl>
    <w:lvl w:ilvl="6" w:tplc="D1D0D4BE" w:tentative="1">
      <w:start w:val="1"/>
      <w:numFmt w:val="decimal"/>
      <w:lvlText w:val="%7."/>
      <w:lvlJc w:val="left"/>
      <w:pPr>
        <w:ind w:left="5040" w:hanging="360"/>
      </w:pPr>
    </w:lvl>
    <w:lvl w:ilvl="7" w:tplc="FB2A3D2E" w:tentative="1">
      <w:start w:val="1"/>
      <w:numFmt w:val="lowerLetter"/>
      <w:lvlText w:val="%8."/>
      <w:lvlJc w:val="left"/>
      <w:pPr>
        <w:ind w:left="5760" w:hanging="360"/>
      </w:pPr>
    </w:lvl>
    <w:lvl w:ilvl="8" w:tplc="6D689D6E" w:tentative="1">
      <w:start w:val="1"/>
      <w:numFmt w:val="lowerRoman"/>
      <w:lvlText w:val="%9."/>
      <w:lvlJc w:val="right"/>
      <w:pPr>
        <w:ind w:left="6480" w:hanging="180"/>
      </w:pPr>
    </w:lvl>
  </w:abstractNum>
  <w:abstractNum w:abstractNumId="13" w15:restartNumberingAfterBreak="0">
    <w:nsid w:val="1C6E4F5B"/>
    <w:multiLevelType w:val="multilevel"/>
    <w:tmpl w:val="1AEE650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4" w15:restartNumberingAfterBreak="0">
    <w:nsid w:val="1D8F3716"/>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CC1F6A"/>
    <w:multiLevelType w:val="hybridMultilevel"/>
    <w:tmpl w:val="33024A54"/>
    <w:lvl w:ilvl="0" w:tplc="AC8E5604">
      <w:start w:val="6"/>
      <w:numFmt w:val="bullet"/>
      <w:lvlText w:val="•"/>
      <w:lvlJc w:val="left"/>
      <w:pPr>
        <w:ind w:left="1069" w:hanging="360"/>
      </w:pPr>
      <w:rPr>
        <w:rFonts w:ascii="Arial" w:eastAsia="Times New Roman" w:hAnsi="Arial" w:cs="Arial" w:hint="default"/>
      </w:rPr>
    </w:lvl>
    <w:lvl w:ilvl="1" w:tplc="73BECC88">
      <w:start w:val="1"/>
      <w:numFmt w:val="bullet"/>
      <w:lvlText w:val="o"/>
      <w:lvlJc w:val="left"/>
      <w:pPr>
        <w:ind w:left="1789" w:hanging="360"/>
      </w:pPr>
      <w:rPr>
        <w:rFonts w:ascii="Courier New" w:hAnsi="Courier New" w:cs="Courier New" w:hint="default"/>
      </w:rPr>
    </w:lvl>
    <w:lvl w:ilvl="2" w:tplc="1EEE181E" w:tentative="1">
      <w:start w:val="1"/>
      <w:numFmt w:val="bullet"/>
      <w:lvlText w:val=""/>
      <w:lvlJc w:val="left"/>
      <w:pPr>
        <w:ind w:left="2509" w:hanging="360"/>
      </w:pPr>
      <w:rPr>
        <w:rFonts w:ascii="Wingdings" w:hAnsi="Wingdings" w:hint="default"/>
      </w:rPr>
    </w:lvl>
    <w:lvl w:ilvl="3" w:tplc="ADA2D222" w:tentative="1">
      <w:start w:val="1"/>
      <w:numFmt w:val="bullet"/>
      <w:lvlText w:val=""/>
      <w:lvlJc w:val="left"/>
      <w:pPr>
        <w:ind w:left="3229" w:hanging="360"/>
      </w:pPr>
      <w:rPr>
        <w:rFonts w:ascii="Symbol" w:hAnsi="Symbol" w:hint="default"/>
      </w:rPr>
    </w:lvl>
    <w:lvl w:ilvl="4" w:tplc="DE446A88" w:tentative="1">
      <w:start w:val="1"/>
      <w:numFmt w:val="bullet"/>
      <w:lvlText w:val="o"/>
      <w:lvlJc w:val="left"/>
      <w:pPr>
        <w:ind w:left="3949" w:hanging="360"/>
      </w:pPr>
      <w:rPr>
        <w:rFonts w:ascii="Courier New" w:hAnsi="Courier New" w:cs="Courier New" w:hint="default"/>
      </w:rPr>
    </w:lvl>
    <w:lvl w:ilvl="5" w:tplc="670225C4" w:tentative="1">
      <w:start w:val="1"/>
      <w:numFmt w:val="bullet"/>
      <w:lvlText w:val=""/>
      <w:lvlJc w:val="left"/>
      <w:pPr>
        <w:ind w:left="4669" w:hanging="360"/>
      </w:pPr>
      <w:rPr>
        <w:rFonts w:ascii="Wingdings" w:hAnsi="Wingdings" w:hint="default"/>
      </w:rPr>
    </w:lvl>
    <w:lvl w:ilvl="6" w:tplc="518E3128" w:tentative="1">
      <w:start w:val="1"/>
      <w:numFmt w:val="bullet"/>
      <w:lvlText w:val=""/>
      <w:lvlJc w:val="left"/>
      <w:pPr>
        <w:ind w:left="5389" w:hanging="360"/>
      </w:pPr>
      <w:rPr>
        <w:rFonts w:ascii="Symbol" w:hAnsi="Symbol" w:hint="default"/>
      </w:rPr>
    </w:lvl>
    <w:lvl w:ilvl="7" w:tplc="274837C6" w:tentative="1">
      <w:start w:val="1"/>
      <w:numFmt w:val="bullet"/>
      <w:lvlText w:val="o"/>
      <w:lvlJc w:val="left"/>
      <w:pPr>
        <w:ind w:left="6109" w:hanging="360"/>
      </w:pPr>
      <w:rPr>
        <w:rFonts w:ascii="Courier New" w:hAnsi="Courier New" w:cs="Courier New" w:hint="default"/>
      </w:rPr>
    </w:lvl>
    <w:lvl w:ilvl="8" w:tplc="17521E90" w:tentative="1">
      <w:start w:val="1"/>
      <w:numFmt w:val="bullet"/>
      <w:lvlText w:val=""/>
      <w:lvlJc w:val="left"/>
      <w:pPr>
        <w:ind w:left="6829" w:hanging="360"/>
      </w:pPr>
      <w:rPr>
        <w:rFonts w:ascii="Wingdings" w:hAnsi="Wingdings" w:hint="default"/>
      </w:rPr>
    </w:lvl>
  </w:abstractNum>
  <w:abstractNum w:abstractNumId="16" w15:restartNumberingAfterBreak="0">
    <w:nsid w:val="2A0F351D"/>
    <w:multiLevelType w:val="multilevel"/>
    <w:tmpl w:val="071AB7C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4729CB"/>
    <w:multiLevelType w:val="hybridMultilevel"/>
    <w:tmpl w:val="BAAE56D8"/>
    <w:lvl w:ilvl="0" w:tplc="337C8924">
      <w:start w:val="1"/>
      <w:numFmt w:val="bullet"/>
      <w:lvlText w:val="-"/>
      <w:lvlJc w:val="left"/>
      <w:pPr>
        <w:tabs>
          <w:tab w:val="num" w:pos="720"/>
        </w:tabs>
        <w:ind w:left="720" w:hanging="360"/>
      </w:pPr>
      <w:rPr>
        <w:rFonts w:ascii="Arial" w:hAnsi="Arial" w:hint="default"/>
      </w:rPr>
    </w:lvl>
    <w:lvl w:ilvl="1" w:tplc="C2586634">
      <w:start w:val="1"/>
      <w:numFmt w:val="bullet"/>
      <w:lvlText w:val="o"/>
      <w:lvlJc w:val="left"/>
      <w:pPr>
        <w:tabs>
          <w:tab w:val="num" w:pos="1440"/>
        </w:tabs>
        <w:ind w:left="1440" w:hanging="360"/>
      </w:pPr>
      <w:rPr>
        <w:rFonts w:ascii="Courier New" w:hAnsi="Courier New" w:cs="Courier New" w:hint="default"/>
      </w:rPr>
    </w:lvl>
    <w:lvl w:ilvl="2" w:tplc="6C243948">
      <w:start w:val="1"/>
      <w:numFmt w:val="bullet"/>
      <w:pStyle w:val="HauottextAufz"/>
      <w:lvlText w:val=""/>
      <w:lvlJc w:val="left"/>
      <w:pPr>
        <w:tabs>
          <w:tab w:val="num" w:pos="2160"/>
        </w:tabs>
        <w:ind w:left="2160" w:hanging="360"/>
      </w:pPr>
      <w:rPr>
        <w:rFonts w:ascii="Wingdings" w:hAnsi="Wingdings" w:hint="default"/>
      </w:rPr>
    </w:lvl>
    <w:lvl w:ilvl="3" w:tplc="F7844CAA" w:tentative="1">
      <w:start w:val="1"/>
      <w:numFmt w:val="bullet"/>
      <w:lvlText w:val=""/>
      <w:lvlJc w:val="left"/>
      <w:pPr>
        <w:tabs>
          <w:tab w:val="num" w:pos="2880"/>
        </w:tabs>
        <w:ind w:left="2880" w:hanging="360"/>
      </w:pPr>
      <w:rPr>
        <w:rFonts w:ascii="Symbol" w:hAnsi="Symbol" w:hint="default"/>
      </w:rPr>
    </w:lvl>
    <w:lvl w:ilvl="4" w:tplc="68B43B44" w:tentative="1">
      <w:start w:val="1"/>
      <w:numFmt w:val="bullet"/>
      <w:lvlText w:val="o"/>
      <w:lvlJc w:val="left"/>
      <w:pPr>
        <w:tabs>
          <w:tab w:val="num" w:pos="3600"/>
        </w:tabs>
        <w:ind w:left="3600" w:hanging="360"/>
      </w:pPr>
      <w:rPr>
        <w:rFonts w:ascii="Courier New" w:hAnsi="Courier New" w:cs="Courier New" w:hint="default"/>
      </w:rPr>
    </w:lvl>
    <w:lvl w:ilvl="5" w:tplc="0C8A8CBA" w:tentative="1">
      <w:start w:val="1"/>
      <w:numFmt w:val="bullet"/>
      <w:lvlText w:val=""/>
      <w:lvlJc w:val="left"/>
      <w:pPr>
        <w:tabs>
          <w:tab w:val="num" w:pos="4320"/>
        </w:tabs>
        <w:ind w:left="4320" w:hanging="360"/>
      </w:pPr>
      <w:rPr>
        <w:rFonts w:ascii="Wingdings" w:hAnsi="Wingdings" w:hint="default"/>
      </w:rPr>
    </w:lvl>
    <w:lvl w:ilvl="6" w:tplc="56DA4502" w:tentative="1">
      <w:start w:val="1"/>
      <w:numFmt w:val="bullet"/>
      <w:lvlText w:val=""/>
      <w:lvlJc w:val="left"/>
      <w:pPr>
        <w:tabs>
          <w:tab w:val="num" w:pos="5040"/>
        </w:tabs>
        <w:ind w:left="5040" w:hanging="360"/>
      </w:pPr>
      <w:rPr>
        <w:rFonts w:ascii="Symbol" w:hAnsi="Symbol" w:hint="default"/>
      </w:rPr>
    </w:lvl>
    <w:lvl w:ilvl="7" w:tplc="D8CCCAD2" w:tentative="1">
      <w:start w:val="1"/>
      <w:numFmt w:val="bullet"/>
      <w:lvlText w:val="o"/>
      <w:lvlJc w:val="left"/>
      <w:pPr>
        <w:tabs>
          <w:tab w:val="num" w:pos="5760"/>
        </w:tabs>
        <w:ind w:left="5760" w:hanging="360"/>
      </w:pPr>
      <w:rPr>
        <w:rFonts w:ascii="Courier New" w:hAnsi="Courier New" w:cs="Courier New" w:hint="default"/>
      </w:rPr>
    </w:lvl>
    <w:lvl w:ilvl="8" w:tplc="8F96F1A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B6F4F"/>
    <w:multiLevelType w:val="multilevel"/>
    <w:tmpl w:val="2B5CEE62"/>
    <w:lvl w:ilvl="0">
      <w:start w:val="1"/>
      <w:numFmt w:val="decimal"/>
      <w:lvlText w:val="%1."/>
      <w:lvlJc w:val="left"/>
      <w:pPr>
        <w:tabs>
          <w:tab w:val="num" w:pos="1048"/>
        </w:tabs>
        <w:ind w:left="1048" w:hanging="340"/>
      </w:pPr>
      <w:rPr>
        <w:rFonts w:ascii="Verdana" w:hAnsi="Verdana" w:hint="default"/>
        <w:b w:val="0"/>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B7A105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B99358A"/>
    <w:multiLevelType w:val="multilevel"/>
    <w:tmpl w:val="D494D5FA"/>
    <w:lvl w:ilvl="0">
      <w:start w:val="1"/>
      <w:numFmt w:val="decimal"/>
      <w:lvlText w:val="%1."/>
      <w:lvlJc w:val="left"/>
      <w:pPr>
        <w:tabs>
          <w:tab w:val="num" w:pos="4366"/>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0BC5C66"/>
    <w:multiLevelType w:val="multilevel"/>
    <w:tmpl w:val="3E5E0458"/>
    <w:lvl w:ilvl="0">
      <w:start w:val="1"/>
      <w:numFmt w:val="decimal"/>
      <w:lvlText w:val="%1."/>
      <w:lvlJc w:val="left"/>
      <w:pPr>
        <w:tabs>
          <w:tab w:val="num" w:pos="360"/>
        </w:tabs>
        <w:ind w:left="360" w:hanging="360"/>
      </w:pPr>
      <w:rPr>
        <w:rFonts w:hint="default"/>
      </w:rPr>
    </w:lvl>
    <w:lvl w:ilvl="1">
      <w:start w:val="1"/>
      <w:numFmt w:val="decimal"/>
      <w:pStyle w:val="Formatvorlageberschrift2Verdana10ptFett"/>
      <w:lvlText w:val="%1.%2."/>
      <w:lvlJc w:val="left"/>
      <w:pPr>
        <w:tabs>
          <w:tab w:val="num" w:pos="1031"/>
        </w:tabs>
        <w:ind w:left="18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24E0B2D"/>
    <w:multiLevelType w:val="multilevel"/>
    <w:tmpl w:val="CD9E9B18"/>
    <w:lvl w:ilvl="0">
      <w:start w:val="1"/>
      <w:numFmt w:val="decimal"/>
      <w:lvlText w:val="%1."/>
      <w:lvlJc w:val="left"/>
      <w:pPr>
        <w:tabs>
          <w:tab w:val="num" w:pos="284"/>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8D160B9"/>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9403A8"/>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DD31B01"/>
    <w:multiLevelType w:val="multilevel"/>
    <w:tmpl w:val="9386F9B8"/>
    <w:lvl w:ilvl="0">
      <w:start w:val="1"/>
      <w:numFmt w:val="decimal"/>
      <w:lvlText w:val="%1."/>
      <w:lvlJc w:val="center"/>
      <w:pPr>
        <w:tabs>
          <w:tab w:val="num" w:pos="284"/>
        </w:tabs>
        <w:ind w:left="284" w:firstLine="4"/>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E9216BE"/>
    <w:multiLevelType w:val="hybridMultilevel"/>
    <w:tmpl w:val="61A45E4E"/>
    <w:lvl w:ilvl="0" w:tplc="F94ECA02">
      <w:start w:val="1"/>
      <w:numFmt w:val="decimal"/>
      <w:lvlText w:val="%1."/>
      <w:lvlJc w:val="left"/>
      <w:pPr>
        <w:tabs>
          <w:tab w:val="num" w:pos="4352"/>
        </w:tabs>
        <w:ind w:left="4352" w:hanging="72"/>
      </w:pPr>
      <w:rPr>
        <w:rFonts w:ascii="Verdana" w:hAnsi="Verdana" w:hint="default"/>
        <w:b/>
        <w:i w:val="0"/>
        <w:sz w:val="20"/>
        <w:szCs w:val="20"/>
      </w:rPr>
    </w:lvl>
    <w:lvl w:ilvl="1" w:tplc="626C447C" w:tentative="1">
      <w:start w:val="1"/>
      <w:numFmt w:val="lowerLetter"/>
      <w:lvlText w:val="%2."/>
      <w:lvlJc w:val="left"/>
      <w:pPr>
        <w:tabs>
          <w:tab w:val="num" w:pos="1440"/>
        </w:tabs>
        <w:ind w:left="1440" w:hanging="360"/>
      </w:pPr>
    </w:lvl>
    <w:lvl w:ilvl="2" w:tplc="C8887D12" w:tentative="1">
      <w:start w:val="1"/>
      <w:numFmt w:val="lowerRoman"/>
      <w:lvlText w:val="%3."/>
      <w:lvlJc w:val="right"/>
      <w:pPr>
        <w:tabs>
          <w:tab w:val="num" w:pos="2160"/>
        </w:tabs>
        <w:ind w:left="2160" w:hanging="180"/>
      </w:pPr>
    </w:lvl>
    <w:lvl w:ilvl="3" w:tplc="87A41C06" w:tentative="1">
      <w:start w:val="1"/>
      <w:numFmt w:val="decimal"/>
      <w:lvlText w:val="%4."/>
      <w:lvlJc w:val="left"/>
      <w:pPr>
        <w:tabs>
          <w:tab w:val="num" w:pos="2880"/>
        </w:tabs>
        <w:ind w:left="2880" w:hanging="360"/>
      </w:pPr>
    </w:lvl>
    <w:lvl w:ilvl="4" w:tplc="6922D03E" w:tentative="1">
      <w:start w:val="1"/>
      <w:numFmt w:val="lowerLetter"/>
      <w:lvlText w:val="%5."/>
      <w:lvlJc w:val="left"/>
      <w:pPr>
        <w:tabs>
          <w:tab w:val="num" w:pos="3600"/>
        </w:tabs>
        <w:ind w:left="3600" w:hanging="360"/>
      </w:pPr>
    </w:lvl>
    <w:lvl w:ilvl="5" w:tplc="5AAABC10" w:tentative="1">
      <w:start w:val="1"/>
      <w:numFmt w:val="lowerRoman"/>
      <w:lvlText w:val="%6."/>
      <w:lvlJc w:val="right"/>
      <w:pPr>
        <w:tabs>
          <w:tab w:val="num" w:pos="4320"/>
        </w:tabs>
        <w:ind w:left="4320" w:hanging="180"/>
      </w:pPr>
    </w:lvl>
    <w:lvl w:ilvl="6" w:tplc="4DA4F148" w:tentative="1">
      <w:start w:val="1"/>
      <w:numFmt w:val="decimal"/>
      <w:lvlText w:val="%7."/>
      <w:lvlJc w:val="left"/>
      <w:pPr>
        <w:tabs>
          <w:tab w:val="num" w:pos="5040"/>
        </w:tabs>
        <w:ind w:left="5040" w:hanging="360"/>
      </w:pPr>
    </w:lvl>
    <w:lvl w:ilvl="7" w:tplc="E3E695F0" w:tentative="1">
      <w:start w:val="1"/>
      <w:numFmt w:val="lowerLetter"/>
      <w:lvlText w:val="%8."/>
      <w:lvlJc w:val="left"/>
      <w:pPr>
        <w:tabs>
          <w:tab w:val="num" w:pos="5760"/>
        </w:tabs>
        <w:ind w:left="5760" w:hanging="360"/>
      </w:pPr>
    </w:lvl>
    <w:lvl w:ilvl="8" w:tplc="B03A488C" w:tentative="1">
      <w:start w:val="1"/>
      <w:numFmt w:val="lowerRoman"/>
      <w:lvlText w:val="%9."/>
      <w:lvlJc w:val="right"/>
      <w:pPr>
        <w:tabs>
          <w:tab w:val="num" w:pos="6480"/>
        </w:tabs>
        <w:ind w:left="6480" w:hanging="180"/>
      </w:pPr>
    </w:lvl>
  </w:abstractNum>
  <w:abstractNum w:abstractNumId="27" w15:restartNumberingAfterBreak="0">
    <w:nsid w:val="45D300FD"/>
    <w:multiLevelType w:val="hybridMultilevel"/>
    <w:tmpl w:val="3238F82E"/>
    <w:lvl w:ilvl="0" w:tplc="F796D41A">
      <w:start w:val="1"/>
      <w:numFmt w:val="decimal"/>
      <w:lvlText w:val="%1."/>
      <w:lvlJc w:val="left"/>
      <w:pPr>
        <w:ind w:left="720" w:hanging="360"/>
      </w:pPr>
    </w:lvl>
    <w:lvl w:ilvl="1" w:tplc="911428EE" w:tentative="1">
      <w:start w:val="1"/>
      <w:numFmt w:val="lowerLetter"/>
      <w:lvlText w:val="%2."/>
      <w:lvlJc w:val="left"/>
      <w:pPr>
        <w:ind w:left="1440" w:hanging="360"/>
      </w:pPr>
    </w:lvl>
    <w:lvl w:ilvl="2" w:tplc="AAA65032" w:tentative="1">
      <w:start w:val="1"/>
      <w:numFmt w:val="lowerRoman"/>
      <w:lvlText w:val="%3."/>
      <w:lvlJc w:val="right"/>
      <w:pPr>
        <w:ind w:left="2160" w:hanging="180"/>
      </w:pPr>
    </w:lvl>
    <w:lvl w:ilvl="3" w:tplc="E89A03E8" w:tentative="1">
      <w:start w:val="1"/>
      <w:numFmt w:val="decimal"/>
      <w:lvlText w:val="%4."/>
      <w:lvlJc w:val="left"/>
      <w:pPr>
        <w:ind w:left="2880" w:hanging="360"/>
      </w:pPr>
    </w:lvl>
    <w:lvl w:ilvl="4" w:tplc="5A0E238C" w:tentative="1">
      <w:start w:val="1"/>
      <w:numFmt w:val="lowerLetter"/>
      <w:lvlText w:val="%5."/>
      <w:lvlJc w:val="left"/>
      <w:pPr>
        <w:ind w:left="3600" w:hanging="360"/>
      </w:pPr>
    </w:lvl>
    <w:lvl w:ilvl="5" w:tplc="18689BB2" w:tentative="1">
      <w:start w:val="1"/>
      <w:numFmt w:val="lowerRoman"/>
      <w:lvlText w:val="%6."/>
      <w:lvlJc w:val="right"/>
      <w:pPr>
        <w:ind w:left="4320" w:hanging="180"/>
      </w:pPr>
    </w:lvl>
    <w:lvl w:ilvl="6" w:tplc="A9107B4E" w:tentative="1">
      <w:start w:val="1"/>
      <w:numFmt w:val="decimal"/>
      <w:lvlText w:val="%7."/>
      <w:lvlJc w:val="left"/>
      <w:pPr>
        <w:ind w:left="5040" w:hanging="360"/>
      </w:pPr>
    </w:lvl>
    <w:lvl w:ilvl="7" w:tplc="E4EA9854" w:tentative="1">
      <w:start w:val="1"/>
      <w:numFmt w:val="lowerLetter"/>
      <w:lvlText w:val="%8."/>
      <w:lvlJc w:val="left"/>
      <w:pPr>
        <w:ind w:left="5760" w:hanging="360"/>
      </w:pPr>
    </w:lvl>
    <w:lvl w:ilvl="8" w:tplc="5A96834C" w:tentative="1">
      <w:start w:val="1"/>
      <w:numFmt w:val="lowerRoman"/>
      <w:lvlText w:val="%9."/>
      <w:lvlJc w:val="right"/>
      <w:pPr>
        <w:ind w:left="6480" w:hanging="180"/>
      </w:pPr>
    </w:lvl>
  </w:abstractNum>
  <w:abstractNum w:abstractNumId="28" w15:restartNumberingAfterBreak="0">
    <w:nsid w:val="4C0F1E84"/>
    <w:multiLevelType w:val="multilevel"/>
    <w:tmpl w:val="28D00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D66162F"/>
    <w:multiLevelType w:val="hybridMultilevel"/>
    <w:tmpl w:val="5B402B38"/>
    <w:lvl w:ilvl="0" w:tplc="3A3204BC">
      <w:start w:val="1"/>
      <w:numFmt w:val="decimal"/>
      <w:pStyle w:val="Groeberschrift"/>
      <w:lvlText w:val="%1."/>
      <w:lvlJc w:val="center"/>
      <w:pPr>
        <w:tabs>
          <w:tab w:val="num" w:pos="284"/>
        </w:tabs>
        <w:ind w:left="284" w:firstLine="4"/>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24C156" w:tentative="1">
      <w:start w:val="1"/>
      <w:numFmt w:val="lowerLetter"/>
      <w:lvlText w:val="%2."/>
      <w:lvlJc w:val="left"/>
      <w:pPr>
        <w:tabs>
          <w:tab w:val="num" w:pos="1440"/>
        </w:tabs>
        <w:ind w:left="1440" w:hanging="360"/>
      </w:pPr>
    </w:lvl>
    <w:lvl w:ilvl="2" w:tplc="9A403724" w:tentative="1">
      <w:start w:val="1"/>
      <w:numFmt w:val="lowerRoman"/>
      <w:lvlText w:val="%3."/>
      <w:lvlJc w:val="right"/>
      <w:pPr>
        <w:tabs>
          <w:tab w:val="num" w:pos="2160"/>
        </w:tabs>
        <w:ind w:left="2160" w:hanging="180"/>
      </w:pPr>
    </w:lvl>
    <w:lvl w:ilvl="3" w:tplc="B54A45BE" w:tentative="1">
      <w:start w:val="1"/>
      <w:numFmt w:val="decimal"/>
      <w:lvlText w:val="%4."/>
      <w:lvlJc w:val="left"/>
      <w:pPr>
        <w:tabs>
          <w:tab w:val="num" w:pos="2880"/>
        </w:tabs>
        <w:ind w:left="2880" w:hanging="360"/>
      </w:pPr>
    </w:lvl>
    <w:lvl w:ilvl="4" w:tplc="EBDCFC48" w:tentative="1">
      <w:start w:val="1"/>
      <w:numFmt w:val="lowerLetter"/>
      <w:lvlText w:val="%5."/>
      <w:lvlJc w:val="left"/>
      <w:pPr>
        <w:tabs>
          <w:tab w:val="num" w:pos="3600"/>
        </w:tabs>
        <w:ind w:left="3600" w:hanging="360"/>
      </w:pPr>
    </w:lvl>
    <w:lvl w:ilvl="5" w:tplc="1B32A97E" w:tentative="1">
      <w:start w:val="1"/>
      <w:numFmt w:val="lowerRoman"/>
      <w:lvlText w:val="%6."/>
      <w:lvlJc w:val="right"/>
      <w:pPr>
        <w:tabs>
          <w:tab w:val="num" w:pos="4320"/>
        </w:tabs>
        <w:ind w:left="4320" w:hanging="180"/>
      </w:pPr>
    </w:lvl>
    <w:lvl w:ilvl="6" w:tplc="EB8E68EA" w:tentative="1">
      <w:start w:val="1"/>
      <w:numFmt w:val="decimal"/>
      <w:lvlText w:val="%7."/>
      <w:lvlJc w:val="left"/>
      <w:pPr>
        <w:tabs>
          <w:tab w:val="num" w:pos="5040"/>
        </w:tabs>
        <w:ind w:left="5040" w:hanging="360"/>
      </w:pPr>
    </w:lvl>
    <w:lvl w:ilvl="7" w:tplc="54BE78B0" w:tentative="1">
      <w:start w:val="1"/>
      <w:numFmt w:val="lowerLetter"/>
      <w:lvlText w:val="%8."/>
      <w:lvlJc w:val="left"/>
      <w:pPr>
        <w:tabs>
          <w:tab w:val="num" w:pos="5760"/>
        </w:tabs>
        <w:ind w:left="5760" w:hanging="360"/>
      </w:pPr>
    </w:lvl>
    <w:lvl w:ilvl="8" w:tplc="54883718" w:tentative="1">
      <w:start w:val="1"/>
      <w:numFmt w:val="lowerRoman"/>
      <w:lvlText w:val="%9."/>
      <w:lvlJc w:val="right"/>
      <w:pPr>
        <w:tabs>
          <w:tab w:val="num" w:pos="6480"/>
        </w:tabs>
        <w:ind w:left="6480" w:hanging="180"/>
      </w:pPr>
    </w:lvl>
  </w:abstractNum>
  <w:abstractNum w:abstractNumId="30" w15:restartNumberingAfterBreak="0">
    <w:nsid w:val="536F1EC2"/>
    <w:multiLevelType w:val="multilevel"/>
    <w:tmpl w:val="BD340266"/>
    <w:lvl w:ilvl="0">
      <w:start w:val="1"/>
      <w:numFmt w:val="decimal"/>
      <w:lvlText w:val="%1."/>
      <w:lvlJc w:val="center"/>
      <w:pPr>
        <w:tabs>
          <w:tab w:val="num" w:pos="284"/>
        </w:tabs>
        <w:ind w:left="284" w:firstLine="4"/>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3C575A7"/>
    <w:multiLevelType w:val="multilevel"/>
    <w:tmpl w:val="291EB6F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1F4F52"/>
    <w:multiLevelType w:val="hybridMultilevel"/>
    <w:tmpl w:val="8F763252"/>
    <w:lvl w:ilvl="0" w:tplc="D5D4D368">
      <w:start w:val="1"/>
      <w:numFmt w:val="bullet"/>
      <w:lvlText w:val=""/>
      <w:lvlJc w:val="left"/>
      <w:pPr>
        <w:tabs>
          <w:tab w:val="num" w:pos="284"/>
        </w:tabs>
        <w:ind w:left="284" w:hanging="284"/>
      </w:pPr>
      <w:rPr>
        <w:rFonts w:ascii="Wingdings" w:hAnsi="Wingdings" w:hint="default"/>
        <w:b w:val="0"/>
      </w:rPr>
    </w:lvl>
    <w:lvl w:ilvl="1" w:tplc="E1506F3C" w:tentative="1">
      <w:start w:val="1"/>
      <w:numFmt w:val="bullet"/>
      <w:lvlText w:val="o"/>
      <w:lvlJc w:val="left"/>
      <w:pPr>
        <w:tabs>
          <w:tab w:val="num" w:pos="1440"/>
        </w:tabs>
        <w:ind w:left="1440" w:hanging="360"/>
      </w:pPr>
      <w:rPr>
        <w:rFonts w:ascii="Courier New" w:hAnsi="Courier New" w:cs="Courier New" w:hint="default"/>
      </w:rPr>
    </w:lvl>
    <w:lvl w:ilvl="2" w:tplc="D840AC72" w:tentative="1">
      <w:start w:val="1"/>
      <w:numFmt w:val="bullet"/>
      <w:lvlText w:val=""/>
      <w:lvlJc w:val="left"/>
      <w:pPr>
        <w:tabs>
          <w:tab w:val="num" w:pos="2160"/>
        </w:tabs>
        <w:ind w:left="2160" w:hanging="360"/>
      </w:pPr>
      <w:rPr>
        <w:rFonts w:ascii="Wingdings" w:hAnsi="Wingdings" w:hint="default"/>
      </w:rPr>
    </w:lvl>
    <w:lvl w:ilvl="3" w:tplc="3AEE11DC" w:tentative="1">
      <w:start w:val="1"/>
      <w:numFmt w:val="bullet"/>
      <w:lvlText w:val=""/>
      <w:lvlJc w:val="left"/>
      <w:pPr>
        <w:tabs>
          <w:tab w:val="num" w:pos="2880"/>
        </w:tabs>
        <w:ind w:left="2880" w:hanging="360"/>
      </w:pPr>
      <w:rPr>
        <w:rFonts w:ascii="Symbol" w:hAnsi="Symbol" w:hint="default"/>
      </w:rPr>
    </w:lvl>
    <w:lvl w:ilvl="4" w:tplc="70805AFC" w:tentative="1">
      <w:start w:val="1"/>
      <w:numFmt w:val="bullet"/>
      <w:lvlText w:val="o"/>
      <w:lvlJc w:val="left"/>
      <w:pPr>
        <w:tabs>
          <w:tab w:val="num" w:pos="3600"/>
        </w:tabs>
        <w:ind w:left="3600" w:hanging="360"/>
      </w:pPr>
      <w:rPr>
        <w:rFonts w:ascii="Courier New" w:hAnsi="Courier New" w:cs="Courier New" w:hint="default"/>
      </w:rPr>
    </w:lvl>
    <w:lvl w:ilvl="5" w:tplc="D36A141C" w:tentative="1">
      <w:start w:val="1"/>
      <w:numFmt w:val="bullet"/>
      <w:lvlText w:val=""/>
      <w:lvlJc w:val="left"/>
      <w:pPr>
        <w:tabs>
          <w:tab w:val="num" w:pos="4320"/>
        </w:tabs>
        <w:ind w:left="4320" w:hanging="360"/>
      </w:pPr>
      <w:rPr>
        <w:rFonts w:ascii="Wingdings" w:hAnsi="Wingdings" w:hint="default"/>
      </w:rPr>
    </w:lvl>
    <w:lvl w:ilvl="6" w:tplc="CAA23A34" w:tentative="1">
      <w:start w:val="1"/>
      <w:numFmt w:val="bullet"/>
      <w:lvlText w:val=""/>
      <w:lvlJc w:val="left"/>
      <w:pPr>
        <w:tabs>
          <w:tab w:val="num" w:pos="5040"/>
        </w:tabs>
        <w:ind w:left="5040" w:hanging="360"/>
      </w:pPr>
      <w:rPr>
        <w:rFonts w:ascii="Symbol" w:hAnsi="Symbol" w:hint="default"/>
      </w:rPr>
    </w:lvl>
    <w:lvl w:ilvl="7" w:tplc="66CAAE1C" w:tentative="1">
      <w:start w:val="1"/>
      <w:numFmt w:val="bullet"/>
      <w:lvlText w:val="o"/>
      <w:lvlJc w:val="left"/>
      <w:pPr>
        <w:tabs>
          <w:tab w:val="num" w:pos="5760"/>
        </w:tabs>
        <w:ind w:left="5760" w:hanging="360"/>
      </w:pPr>
      <w:rPr>
        <w:rFonts w:ascii="Courier New" w:hAnsi="Courier New" w:cs="Courier New" w:hint="default"/>
      </w:rPr>
    </w:lvl>
    <w:lvl w:ilvl="8" w:tplc="FF2CC4D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1448E9"/>
    <w:multiLevelType w:val="multilevel"/>
    <w:tmpl w:val="CECCFDD4"/>
    <w:lvl w:ilvl="0">
      <w:start w:val="1"/>
      <w:numFmt w:val="decimal"/>
      <w:lvlText w:val="%1."/>
      <w:lvlJc w:val="left"/>
      <w:pPr>
        <w:tabs>
          <w:tab w:val="num" w:pos="284"/>
        </w:tabs>
        <w:ind w:left="284" w:hanging="284"/>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A3695F"/>
    <w:multiLevelType w:val="hybridMultilevel"/>
    <w:tmpl w:val="3CF6F69C"/>
    <w:lvl w:ilvl="0" w:tplc="5516863C">
      <w:start w:val="1"/>
      <w:numFmt w:val="bullet"/>
      <w:lvlText w:val=""/>
      <w:lvlJc w:val="left"/>
      <w:pPr>
        <w:tabs>
          <w:tab w:val="num" w:pos="284"/>
        </w:tabs>
        <w:ind w:left="284" w:hanging="284"/>
      </w:pPr>
      <w:rPr>
        <w:rFonts w:ascii="Wingdings" w:hAnsi="Wingdings" w:hint="default"/>
        <w:b w:val="0"/>
      </w:rPr>
    </w:lvl>
    <w:lvl w:ilvl="1" w:tplc="1E94812A" w:tentative="1">
      <w:start w:val="1"/>
      <w:numFmt w:val="bullet"/>
      <w:lvlText w:val="o"/>
      <w:lvlJc w:val="left"/>
      <w:pPr>
        <w:tabs>
          <w:tab w:val="num" w:pos="1440"/>
        </w:tabs>
        <w:ind w:left="1440" w:hanging="360"/>
      </w:pPr>
      <w:rPr>
        <w:rFonts w:ascii="Courier New" w:hAnsi="Courier New" w:cs="Courier New" w:hint="default"/>
      </w:rPr>
    </w:lvl>
    <w:lvl w:ilvl="2" w:tplc="B9826A16" w:tentative="1">
      <w:start w:val="1"/>
      <w:numFmt w:val="bullet"/>
      <w:lvlText w:val=""/>
      <w:lvlJc w:val="left"/>
      <w:pPr>
        <w:tabs>
          <w:tab w:val="num" w:pos="2160"/>
        </w:tabs>
        <w:ind w:left="2160" w:hanging="360"/>
      </w:pPr>
      <w:rPr>
        <w:rFonts w:ascii="Wingdings" w:hAnsi="Wingdings" w:hint="default"/>
      </w:rPr>
    </w:lvl>
    <w:lvl w:ilvl="3" w:tplc="444454F8" w:tentative="1">
      <w:start w:val="1"/>
      <w:numFmt w:val="bullet"/>
      <w:lvlText w:val=""/>
      <w:lvlJc w:val="left"/>
      <w:pPr>
        <w:tabs>
          <w:tab w:val="num" w:pos="2880"/>
        </w:tabs>
        <w:ind w:left="2880" w:hanging="360"/>
      </w:pPr>
      <w:rPr>
        <w:rFonts w:ascii="Symbol" w:hAnsi="Symbol" w:hint="default"/>
      </w:rPr>
    </w:lvl>
    <w:lvl w:ilvl="4" w:tplc="38E06644" w:tentative="1">
      <w:start w:val="1"/>
      <w:numFmt w:val="bullet"/>
      <w:lvlText w:val="o"/>
      <w:lvlJc w:val="left"/>
      <w:pPr>
        <w:tabs>
          <w:tab w:val="num" w:pos="3600"/>
        </w:tabs>
        <w:ind w:left="3600" w:hanging="360"/>
      </w:pPr>
      <w:rPr>
        <w:rFonts w:ascii="Courier New" w:hAnsi="Courier New" w:cs="Courier New" w:hint="default"/>
      </w:rPr>
    </w:lvl>
    <w:lvl w:ilvl="5" w:tplc="B4A47546" w:tentative="1">
      <w:start w:val="1"/>
      <w:numFmt w:val="bullet"/>
      <w:lvlText w:val=""/>
      <w:lvlJc w:val="left"/>
      <w:pPr>
        <w:tabs>
          <w:tab w:val="num" w:pos="4320"/>
        </w:tabs>
        <w:ind w:left="4320" w:hanging="360"/>
      </w:pPr>
      <w:rPr>
        <w:rFonts w:ascii="Wingdings" w:hAnsi="Wingdings" w:hint="default"/>
      </w:rPr>
    </w:lvl>
    <w:lvl w:ilvl="6" w:tplc="5C64C092" w:tentative="1">
      <w:start w:val="1"/>
      <w:numFmt w:val="bullet"/>
      <w:lvlText w:val=""/>
      <w:lvlJc w:val="left"/>
      <w:pPr>
        <w:tabs>
          <w:tab w:val="num" w:pos="5040"/>
        </w:tabs>
        <w:ind w:left="5040" w:hanging="360"/>
      </w:pPr>
      <w:rPr>
        <w:rFonts w:ascii="Symbol" w:hAnsi="Symbol" w:hint="default"/>
      </w:rPr>
    </w:lvl>
    <w:lvl w:ilvl="7" w:tplc="32901774" w:tentative="1">
      <w:start w:val="1"/>
      <w:numFmt w:val="bullet"/>
      <w:lvlText w:val="o"/>
      <w:lvlJc w:val="left"/>
      <w:pPr>
        <w:tabs>
          <w:tab w:val="num" w:pos="5760"/>
        </w:tabs>
        <w:ind w:left="5760" w:hanging="360"/>
      </w:pPr>
      <w:rPr>
        <w:rFonts w:ascii="Courier New" w:hAnsi="Courier New" w:cs="Courier New" w:hint="default"/>
      </w:rPr>
    </w:lvl>
    <w:lvl w:ilvl="8" w:tplc="0E4822F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20C78"/>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14E3115"/>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38774A5"/>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B4182F"/>
    <w:multiLevelType w:val="singleLevel"/>
    <w:tmpl w:val="D4D0CAF6"/>
    <w:lvl w:ilvl="0">
      <w:start w:val="1"/>
      <w:numFmt w:val="lowerLetter"/>
      <w:lvlText w:val="%1)"/>
      <w:lvlJc w:val="left"/>
      <w:pPr>
        <w:tabs>
          <w:tab w:val="num" w:pos="780"/>
        </w:tabs>
        <w:ind w:left="780" w:hanging="360"/>
      </w:pPr>
      <w:rPr>
        <w:rFonts w:hint="default"/>
      </w:rPr>
    </w:lvl>
  </w:abstractNum>
  <w:abstractNum w:abstractNumId="39" w15:restartNumberingAfterBreak="0">
    <w:nsid w:val="66A64D50"/>
    <w:multiLevelType w:val="multilevel"/>
    <w:tmpl w:val="7D2CA7F0"/>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9786F31"/>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8260C2"/>
    <w:multiLevelType w:val="multilevel"/>
    <w:tmpl w:val="27FA26CA"/>
    <w:lvl w:ilvl="0">
      <w:start w:val="1"/>
      <w:numFmt w:val="decimal"/>
      <w:lvlText w:val="%1."/>
      <w:lvlJc w:val="left"/>
      <w:pPr>
        <w:tabs>
          <w:tab w:val="num" w:pos="284"/>
        </w:tabs>
        <w:ind w:left="284" w:firstLine="0"/>
      </w:pPr>
      <w:rPr>
        <w:rFonts w:ascii="Verdana" w:hAnsi="Verdana" w:cs="Times New Roman"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D342EA4"/>
    <w:multiLevelType w:val="hybridMultilevel"/>
    <w:tmpl w:val="EF040CCC"/>
    <w:lvl w:ilvl="0" w:tplc="57B6761E">
      <w:start w:val="1"/>
      <w:numFmt w:val="bullet"/>
      <w:lvlText w:val=""/>
      <w:lvlJc w:val="left"/>
      <w:pPr>
        <w:tabs>
          <w:tab w:val="num" w:pos="1384"/>
        </w:tabs>
        <w:ind w:left="1384" w:hanging="284"/>
      </w:pPr>
      <w:rPr>
        <w:rFonts w:ascii="Wingdings" w:hAnsi="Wingdings" w:hint="default"/>
      </w:rPr>
    </w:lvl>
    <w:lvl w:ilvl="1" w:tplc="C1DED2B2" w:tentative="1">
      <w:start w:val="1"/>
      <w:numFmt w:val="bullet"/>
      <w:lvlText w:val="o"/>
      <w:lvlJc w:val="left"/>
      <w:pPr>
        <w:tabs>
          <w:tab w:val="num" w:pos="2540"/>
        </w:tabs>
        <w:ind w:left="2540" w:hanging="360"/>
      </w:pPr>
      <w:rPr>
        <w:rFonts w:ascii="Courier New" w:hAnsi="Courier New" w:cs="Courier New" w:hint="default"/>
      </w:rPr>
    </w:lvl>
    <w:lvl w:ilvl="2" w:tplc="7C9E2D66" w:tentative="1">
      <w:start w:val="1"/>
      <w:numFmt w:val="bullet"/>
      <w:lvlText w:val=""/>
      <w:lvlJc w:val="left"/>
      <w:pPr>
        <w:tabs>
          <w:tab w:val="num" w:pos="3260"/>
        </w:tabs>
        <w:ind w:left="3260" w:hanging="360"/>
      </w:pPr>
      <w:rPr>
        <w:rFonts w:ascii="Wingdings" w:hAnsi="Wingdings" w:hint="default"/>
      </w:rPr>
    </w:lvl>
    <w:lvl w:ilvl="3" w:tplc="040E0B42" w:tentative="1">
      <w:start w:val="1"/>
      <w:numFmt w:val="bullet"/>
      <w:lvlText w:val=""/>
      <w:lvlJc w:val="left"/>
      <w:pPr>
        <w:tabs>
          <w:tab w:val="num" w:pos="3980"/>
        </w:tabs>
        <w:ind w:left="3980" w:hanging="360"/>
      </w:pPr>
      <w:rPr>
        <w:rFonts w:ascii="Symbol" w:hAnsi="Symbol" w:hint="default"/>
      </w:rPr>
    </w:lvl>
    <w:lvl w:ilvl="4" w:tplc="22961B40" w:tentative="1">
      <w:start w:val="1"/>
      <w:numFmt w:val="bullet"/>
      <w:lvlText w:val="o"/>
      <w:lvlJc w:val="left"/>
      <w:pPr>
        <w:tabs>
          <w:tab w:val="num" w:pos="4700"/>
        </w:tabs>
        <w:ind w:left="4700" w:hanging="360"/>
      </w:pPr>
      <w:rPr>
        <w:rFonts w:ascii="Courier New" w:hAnsi="Courier New" w:cs="Courier New" w:hint="default"/>
      </w:rPr>
    </w:lvl>
    <w:lvl w:ilvl="5" w:tplc="EC422D12" w:tentative="1">
      <w:start w:val="1"/>
      <w:numFmt w:val="bullet"/>
      <w:lvlText w:val=""/>
      <w:lvlJc w:val="left"/>
      <w:pPr>
        <w:tabs>
          <w:tab w:val="num" w:pos="5420"/>
        </w:tabs>
        <w:ind w:left="5420" w:hanging="360"/>
      </w:pPr>
      <w:rPr>
        <w:rFonts w:ascii="Wingdings" w:hAnsi="Wingdings" w:hint="default"/>
      </w:rPr>
    </w:lvl>
    <w:lvl w:ilvl="6" w:tplc="53ECEF1A" w:tentative="1">
      <w:start w:val="1"/>
      <w:numFmt w:val="bullet"/>
      <w:lvlText w:val=""/>
      <w:lvlJc w:val="left"/>
      <w:pPr>
        <w:tabs>
          <w:tab w:val="num" w:pos="6140"/>
        </w:tabs>
        <w:ind w:left="6140" w:hanging="360"/>
      </w:pPr>
      <w:rPr>
        <w:rFonts w:ascii="Symbol" w:hAnsi="Symbol" w:hint="default"/>
      </w:rPr>
    </w:lvl>
    <w:lvl w:ilvl="7" w:tplc="56BA8C1A" w:tentative="1">
      <w:start w:val="1"/>
      <w:numFmt w:val="bullet"/>
      <w:lvlText w:val="o"/>
      <w:lvlJc w:val="left"/>
      <w:pPr>
        <w:tabs>
          <w:tab w:val="num" w:pos="6860"/>
        </w:tabs>
        <w:ind w:left="6860" w:hanging="360"/>
      </w:pPr>
      <w:rPr>
        <w:rFonts w:ascii="Courier New" w:hAnsi="Courier New" w:cs="Courier New" w:hint="default"/>
      </w:rPr>
    </w:lvl>
    <w:lvl w:ilvl="8" w:tplc="2CF4ECB8" w:tentative="1">
      <w:start w:val="1"/>
      <w:numFmt w:val="bullet"/>
      <w:lvlText w:val=""/>
      <w:lvlJc w:val="left"/>
      <w:pPr>
        <w:tabs>
          <w:tab w:val="num" w:pos="7580"/>
        </w:tabs>
        <w:ind w:left="7580" w:hanging="360"/>
      </w:pPr>
      <w:rPr>
        <w:rFonts w:ascii="Wingdings" w:hAnsi="Wingdings" w:hint="default"/>
      </w:rPr>
    </w:lvl>
  </w:abstractNum>
  <w:abstractNum w:abstractNumId="43" w15:restartNumberingAfterBreak="0">
    <w:nsid w:val="6E520326"/>
    <w:multiLevelType w:val="multilevel"/>
    <w:tmpl w:val="7FDA33E0"/>
    <w:lvl w:ilvl="0">
      <w:start w:val="1"/>
      <w:numFmt w:val="decimal"/>
      <w:lvlText w:val="%1."/>
      <w:lvlJc w:val="left"/>
      <w:pPr>
        <w:tabs>
          <w:tab w:val="num" w:pos="360"/>
        </w:tabs>
        <w:ind w:left="360" w:hanging="360"/>
      </w:pPr>
      <w:rPr>
        <w:rFonts w:hint="default"/>
      </w:rPr>
    </w:lvl>
    <w:lvl w:ilvl="1">
      <w:start w:val="1"/>
      <w:numFmt w:val="decimal"/>
      <w:pStyle w:val="berschrift22"/>
      <w:lvlText w:val="2.%2."/>
      <w:lvlJc w:val="left"/>
      <w:pPr>
        <w:tabs>
          <w:tab w:val="num" w:pos="851"/>
        </w:tabs>
        <w:ind w:left="0" w:firstLine="0"/>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14D56EE"/>
    <w:multiLevelType w:val="multilevel"/>
    <w:tmpl w:val="4F4C805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50E708D"/>
    <w:multiLevelType w:val="hybridMultilevel"/>
    <w:tmpl w:val="4B9E7004"/>
    <w:lvl w:ilvl="0" w:tplc="B518CE6C">
      <w:start w:val="1"/>
      <w:numFmt w:val="bullet"/>
      <w:lvlText w:val=""/>
      <w:lvlJc w:val="left"/>
      <w:pPr>
        <w:tabs>
          <w:tab w:val="num" w:pos="1384"/>
        </w:tabs>
        <w:ind w:left="1384" w:hanging="284"/>
      </w:pPr>
      <w:rPr>
        <w:rFonts w:ascii="Wingdings" w:hAnsi="Wingdings" w:hint="default"/>
      </w:rPr>
    </w:lvl>
    <w:lvl w:ilvl="1" w:tplc="7E74B0E6">
      <w:start w:val="1"/>
      <w:numFmt w:val="bullet"/>
      <w:lvlText w:val="o"/>
      <w:lvlJc w:val="left"/>
      <w:pPr>
        <w:tabs>
          <w:tab w:val="num" w:pos="2540"/>
        </w:tabs>
        <w:ind w:left="2540" w:hanging="360"/>
      </w:pPr>
      <w:rPr>
        <w:rFonts w:ascii="Courier New" w:hAnsi="Courier New" w:cs="Courier New" w:hint="default"/>
      </w:rPr>
    </w:lvl>
    <w:lvl w:ilvl="2" w:tplc="FBD4A402" w:tentative="1">
      <w:start w:val="1"/>
      <w:numFmt w:val="bullet"/>
      <w:lvlText w:val=""/>
      <w:lvlJc w:val="left"/>
      <w:pPr>
        <w:tabs>
          <w:tab w:val="num" w:pos="3260"/>
        </w:tabs>
        <w:ind w:left="3260" w:hanging="360"/>
      </w:pPr>
      <w:rPr>
        <w:rFonts w:ascii="Wingdings" w:hAnsi="Wingdings" w:hint="default"/>
      </w:rPr>
    </w:lvl>
    <w:lvl w:ilvl="3" w:tplc="617E947E" w:tentative="1">
      <w:start w:val="1"/>
      <w:numFmt w:val="bullet"/>
      <w:lvlText w:val=""/>
      <w:lvlJc w:val="left"/>
      <w:pPr>
        <w:tabs>
          <w:tab w:val="num" w:pos="3980"/>
        </w:tabs>
        <w:ind w:left="3980" w:hanging="360"/>
      </w:pPr>
      <w:rPr>
        <w:rFonts w:ascii="Symbol" w:hAnsi="Symbol" w:hint="default"/>
      </w:rPr>
    </w:lvl>
    <w:lvl w:ilvl="4" w:tplc="1CA8DBE4" w:tentative="1">
      <w:start w:val="1"/>
      <w:numFmt w:val="bullet"/>
      <w:lvlText w:val="o"/>
      <w:lvlJc w:val="left"/>
      <w:pPr>
        <w:tabs>
          <w:tab w:val="num" w:pos="4700"/>
        </w:tabs>
        <w:ind w:left="4700" w:hanging="360"/>
      </w:pPr>
      <w:rPr>
        <w:rFonts w:ascii="Courier New" w:hAnsi="Courier New" w:cs="Courier New" w:hint="default"/>
      </w:rPr>
    </w:lvl>
    <w:lvl w:ilvl="5" w:tplc="7108D080" w:tentative="1">
      <w:start w:val="1"/>
      <w:numFmt w:val="bullet"/>
      <w:lvlText w:val=""/>
      <w:lvlJc w:val="left"/>
      <w:pPr>
        <w:tabs>
          <w:tab w:val="num" w:pos="5420"/>
        </w:tabs>
        <w:ind w:left="5420" w:hanging="360"/>
      </w:pPr>
      <w:rPr>
        <w:rFonts w:ascii="Wingdings" w:hAnsi="Wingdings" w:hint="default"/>
      </w:rPr>
    </w:lvl>
    <w:lvl w:ilvl="6" w:tplc="41B066D2" w:tentative="1">
      <w:start w:val="1"/>
      <w:numFmt w:val="bullet"/>
      <w:lvlText w:val=""/>
      <w:lvlJc w:val="left"/>
      <w:pPr>
        <w:tabs>
          <w:tab w:val="num" w:pos="6140"/>
        </w:tabs>
        <w:ind w:left="6140" w:hanging="360"/>
      </w:pPr>
      <w:rPr>
        <w:rFonts w:ascii="Symbol" w:hAnsi="Symbol" w:hint="default"/>
      </w:rPr>
    </w:lvl>
    <w:lvl w:ilvl="7" w:tplc="F056ACDC" w:tentative="1">
      <w:start w:val="1"/>
      <w:numFmt w:val="bullet"/>
      <w:lvlText w:val="o"/>
      <w:lvlJc w:val="left"/>
      <w:pPr>
        <w:tabs>
          <w:tab w:val="num" w:pos="6860"/>
        </w:tabs>
        <w:ind w:left="6860" w:hanging="360"/>
      </w:pPr>
      <w:rPr>
        <w:rFonts w:ascii="Courier New" w:hAnsi="Courier New" w:cs="Courier New" w:hint="default"/>
      </w:rPr>
    </w:lvl>
    <w:lvl w:ilvl="8" w:tplc="25406D5C" w:tentative="1">
      <w:start w:val="1"/>
      <w:numFmt w:val="bullet"/>
      <w:lvlText w:val=""/>
      <w:lvlJc w:val="left"/>
      <w:pPr>
        <w:tabs>
          <w:tab w:val="num" w:pos="7580"/>
        </w:tabs>
        <w:ind w:left="7580" w:hanging="360"/>
      </w:pPr>
      <w:rPr>
        <w:rFonts w:ascii="Wingdings" w:hAnsi="Wingdings" w:hint="default"/>
      </w:rPr>
    </w:lvl>
  </w:abstractNum>
  <w:abstractNum w:abstractNumId="46" w15:restartNumberingAfterBreak="0">
    <w:nsid w:val="7DA57E68"/>
    <w:multiLevelType w:val="hybridMultilevel"/>
    <w:tmpl w:val="7E1EEA4A"/>
    <w:lvl w:ilvl="0" w:tplc="C2E418EA">
      <w:start w:val="6"/>
      <w:numFmt w:val="bullet"/>
      <w:lvlText w:val="•"/>
      <w:lvlJc w:val="left"/>
      <w:pPr>
        <w:ind w:left="720" w:hanging="360"/>
      </w:pPr>
      <w:rPr>
        <w:rFonts w:ascii="Arial" w:eastAsia="Times New Roman" w:hAnsi="Arial" w:cs="Arial" w:hint="default"/>
      </w:rPr>
    </w:lvl>
    <w:lvl w:ilvl="1" w:tplc="49D4C404" w:tentative="1">
      <w:start w:val="1"/>
      <w:numFmt w:val="bullet"/>
      <w:lvlText w:val="o"/>
      <w:lvlJc w:val="left"/>
      <w:pPr>
        <w:ind w:left="1440" w:hanging="360"/>
      </w:pPr>
      <w:rPr>
        <w:rFonts w:ascii="Courier New" w:hAnsi="Courier New" w:cs="Courier New" w:hint="default"/>
      </w:rPr>
    </w:lvl>
    <w:lvl w:ilvl="2" w:tplc="669CCBD6" w:tentative="1">
      <w:start w:val="1"/>
      <w:numFmt w:val="bullet"/>
      <w:lvlText w:val=""/>
      <w:lvlJc w:val="left"/>
      <w:pPr>
        <w:ind w:left="2160" w:hanging="360"/>
      </w:pPr>
      <w:rPr>
        <w:rFonts w:ascii="Wingdings" w:hAnsi="Wingdings" w:hint="default"/>
      </w:rPr>
    </w:lvl>
    <w:lvl w:ilvl="3" w:tplc="640226A6" w:tentative="1">
      <w:start w:val="1"/>
      <w:numFmt w:val="bullet"/>
      <w:lvlText w:val=""/>
      <w:lvlJc w:val="left"/>
      <w:pPr>
        <w:ind w:left="2880" w:hanging="360"/>
      </w:pPr>
      <w:rPr>
        <w:rFonts w:ascii="Symbol" w:hAnsi="Symbol" w:hint="default"/>
      </w:rPr>
    </w:lvl>
    <w:lvl w:ilvl="4" w:tplc="06C88A6E" w:tentative="1">
      <w:start w:val="1"/>
      <w:numFmt w:val="bullet"/>
      <w:lvlText w:val="o"/>
      <w:lvlJc w:val="left"/>
      <w:pPr>
        <w:ind w:left="3600" w:hanging="360"/>
      </w:pPr>
      <w:rPr>
        <w:rFonts w:ascii="Courier New" w:hAnsi="Courier New" w:cs="Courier New" w:hint="default"/>
      </w:rPr>
    </w:lvl>
    <w:lvl w:ilvl="5" w:tplc="26FE40C4" w:tentative="1">
      <w:start w:val="1"/>
      <w:numFmt w:val="bullet"/>
      <w:lvlText w:val=""/>
      <w:lvlJc w:val="left"/>
      <w:pPr>
        <w:ind w:left="4320" w:hanging="360"/>
      </w:pPr>
      <w:rPr>
        <w:rFonts w:ascii="Wingdings" w:hAnsi="Wingdings" w:hint="default"/>
      </w:rPr>
    </w:lvl>
    <w:lvl w:ilvl="6" w:tplc="1298CABA" w:tentative="1">
      <w:start w:val="1"/>
      <w:numFmt w:val="bullet"/>
      <w:lvlText w:val=""/>
      <w:lvlJc w:val="left"/>
      <w:pPr>
        <w:ind w:left="5040" w:hanging="360"/>
      </w:pPr>
      <w:rPr>
        <w:rFonts w:ascii="Symbol" w:hAnsi="Symbol" w:hint="default"/>
      </w:rPr>
    </w:lvl>
    <w:lvl w:ilvl="7" w:tplc="C750EC24" w:tentative="1">
      <w:start w:val="1"/>
      <w:numFmt w:val="bullet"/>
      <w:lvlText w:val="o"/>
      <w:lvlJc w:val="left"/>
      <w:pPr>
        <w:ind w:left="5760" w:hanging="360"/>
      </w:pPr>
      <w:rPr>
        <w:rFonts w:ascii="Courier New" w:hAnsi="Courier New" w:cs="Courier New" w:hint="default"/>
      </w:rPr>
    </w:lvl>
    <w:lvl w:ilvl="8" w:tplc="C7C20636" w:tentative="1">
      <w:start w:val="1"/>
      <w:numFmt w:val="bullet"/>
      <w:lvlText w:val=""/>
      <w:lvlJc w:val="left"/>
      <w:pPr>
        <w:ind w:left="6480" w:hanging="360"/>
      </w:pPr>
      <w:rPr>
        <w:rFonts w:ascii="Wingdings" w:hAnsi="Wingdings" w:hint="default"/>
      </w:rPr>
    </w:lvl>
  </w:abstractNum>
  <w:abstractNum w:abstractNumId="47" w15:restartNumberingAfterBreak="0">
    <w:nsid w:val="7DAD264E"/>
    <w:multiLevelType w:val="hybridMultilevel"/>
    <w:tmpl w:val="9336040A"/>
    <w:lvl w:ilvl="0" w:tplc="746A62C0">
      <w:start w:val="1"/>
      <w:numFmt w:val="upperRoman"/>
      <w:lvlText w:val="%1."/>
      <w:lvlJc w:val="left"/>
      <w:pPr>
        <w:tabs>
          <w:tab w:val="num" w:pos="1275"/>
        </w:tabs>
        <w:ind w:left="1275" w:hanging="567"/>
      </w:pPr>
      <w:rPr>
        <w:rFonts w:hint="default"/>
      </w:rPr>
    </w:lvl>
    <w:lvl w:ilvl="1" w:tplc="C49E5AC0">
      <w:start w:val="1"/>
      <w:numFmt w:val="decimal"/>
      <w:lvlText w:val="%2."/>
      <w:lvlJc w:val="left"/>
      <w:pPr>
        <w:tabs>
          <w:tab w:val="num" w:pos="2557"/>
        </w:tabs>
        <w:ind w:left="2200" w:firstLine="0"/>
      </w:pPr>
      <w:rPr>
        <w:rFonts w:hint="default"/>
      </w:rPr>
    </w:lvl>
    <w:lvl w:ilvl="2" w:tplc="FDC8A388" w:tentative="1">
      <w:start w:val="1"/>
      <w:numFmt w:val="lowerRoman"/>
      <w:lvlText w:val="%3."/>
      <w:lvlJc w:val="right"/>
      <w:pPr>
        <w:tabs>
          <w:tab w:val="num" w:pos="2868"/>
        </w:tabs>
        <w:ind w:left="2868" w:hanging="180"/>
      </w:pPr>
    </w:lvl>
    <w:lvl w:ilvl="3" w:tplc="330A7206" w:tentative="1">
      <w:start w:val="1"/>
      <w:numFmt w:val="decimal"/>
      <w:lvlText w:val="%4."/>
      <w:lvlJc w:val="left"/>
      <w:pPr>
        <w:tabs>
          <w:tab w:val="num" w:pos="3588"/>
        </w:tabs>
        <w:ind w:left="3588" w:hanging="360"/>
      </w:pPr>
    </w:lvl>
    <w:lvl w:ilvl="4" w:tplc="EA7E643E" w:tentative="1">
      <w:start w:val="1"/>
      <w:numFmt w:val="lowerLetter"/>
      <w:lvlText w:val="%5."/>
      <w:lvlJc w:val="left"/>
      <w:pPr>
        <w:tabs>
          <w:tab w:val="num" w:pos="4308"/>
        </w:tabs>
        <w:ind w:left="4308" w:hanging="360"/>
      </w:pPr>
    </w:lvl>
    <w:lvl w:ilvl="5" w:tplc="3C087AFC" w:tentative="1">
      <w:start w:val="1"/>
      <w:numFmt w:val="lowerRoman"/>
      <w:lvlText w:val="%6."/>
      <w:lvlJc w:val="right"/>
      <w:pPr>
        <w:tabs>
          <w:tab w:val="num" w:pos="5028"/>
        </w:tabs>
        <w:ind w:left="5028" w:hanging="180"/>
      </w:pPr>
    </w:lvl>
    <w:lvl w:ilvl="6" w:tplc="ACAA6A68" w:tentative="1">
      <w:start w:val="1"/>
      <w:numFmt w:val="decimal"/>
      <w:lvlText w:val="%7."/>
      <w:lvlJc w:val="left"/>
      <w:pPr>
        <w:tabs>
          <w:tab w:val="num" w:pos="5748"/>
        </w:tabs>
        <w:ind w:left="5748" w:hanging="360"/>
      </w:pPr>
    </w:lvl>
    <w:lvl w:ilvl="7" w:tplc="9E1E83AA" w:tentative="1">
      <w:start w:val="1"/>
      <w:numFmt w:val="lowerLetter"/>
      <w:lvlText w:val="%8."/>
      <w:lvlJc w:val="left"/>
      <w:pPr>
        <w:tabs>
          <w:tab w:val="num" w:pos="6468"/>
        </w:tabs>
        <w:ind w:left="6468" w:hanging="360"/>
      </w:pPr>
    </w:lvl>
    <w:lvl w:ilvl="8" w:tplc="A98CD7D2" w:tentative="1">
      <w:start w:val="1"/>
      <w:numFmt w:val="lowerRoman"/>
      <w:lvlText w:val="%9."/>
      <w:lvlJc w:val="right"/>
      <w:pPr>
        <w:tabs>
          <w:tab w:val="num" w:pos="7188"/>
        </w:tabs>
        <w:ind w:left="7188" w:hanging="180"/>
      </w:pPr>
    </w:lvl>
  </w:abstractNum>
  <w:num w:numId="1" w16cid:durableId="4984429">
    <w:abstractNumId w:val="19"/>
  </w:num>
  <w:num w:numId="2" w16cid:durableId="647243825">
    <w:abstractNumId w:val="4"/>
  </w:num>
  <w:num w:numId="3" w16cid:durableId="444270291">
    <w:abstractNumId w:val="13"/>
  </w:num>
  <w:num w:numId="4" w16cid:durableId="2058890060">
    <w:abstractNumId w:val="10"/>
  </w:num>
  <w:num w:numId="5" w16cid:durableId="615261485">
    <w:abstractNumId w:val="21"/>
  </w:num>
  <w:num w:numId="6" w16cid:durableId="2090032348">
    <w:abstractNumId w:val="26"/>
  </w:num>
  <w:num w:numId="7" w16cid:durableId="1370104921">
    <w:abstractNumId w:val="29"/>
  </w:num>
  <w:num w:numId="8" w16cid:durableId="2008944461">
    <w:abstractNumId w:val="32"/>
  </w:num>
  <w:num w:numId="9" w16cid:durableId="1543981667">
    <w:abstractNumId w:val="34"/>
  </w:num>
  <w:num w:numId="10" w16cid:durableId="197399583">
    <w:abstractNumId w:val="38"/>
  </w:num>
  <w:num w:numId="11" w16cid:durableId="1982228930">
    <w:abstractNumId w:val="47"/>
  </w:num>
  <w:num w:numId="12" w16cid:durableId="486480412">
    <w:abstractNumId w:val="0"/>
  </w:num>
  <w:num w:numId="13" w16cid:durableId="2060475226">
    <w:abstractNumId w:val="6"/>
  </w:num>
  <w:num w:numId="14" w16cid:durableId="709690651">
    <w:abstractNumId w:val="45"/>
  </w:num>
  <w:num w:numId="15" w16cid:durableId="300313209">
    <w:abstractNumId w:val="42"/>
  </w:num>
  <w:num w:numId="16" w16cid:durableId="1905867361">
    <w:abstractNumId w:val="43"/>
  </w:num>
  <w:num w:numId="17" w16cid:durableId="1950165157">
    <w:abstractNumId w:val="18"/>
  </w:num>
  <w:num w:numId="18" w16cid:durableId="488715012">
    <w:abstractNumId w:val="3"/>
  </w:num>
  <w:num w:numId="19" w16cid:durableId="647591052">
    <w:abstractNumId w:val="35"/>
  </w:num>
  <w:num w:numId="20" w16cid:durableId="411587638">
    <w:abstractNumId w:val="37"/>
  </w:num>
  <w:num w:numId="21" w16cid:durableId="1231816850">
    <w:abstractNumId w:val="20"/>
  </w:num>
  <w:num w:numId="22" w16cid:durableId="2136290575">
    <w:abstractNumId w:val="22"/>
  </w:num>
  <w:num w:numId="23" w16cid:durableId="584189515">
    <w:abstractNumId w:val="33"/>
  </w:num>
  <w:num w:numId="24" w16cid:durableId="1988774593">
    <w:abstractNumId w:val="39"/>
  </w:num>
  <w:num w:numId="25" w16cid:durableId="463503081">
    <w:abstractNumId w:val="5"/>
  </w:num>
  <w:num w:numId="26" w16cid:durableId="1600602403">
    <w:abstractNumId w:val="2"/>
  </w:num>
  <w:num w:numId="27" w16cid:durableId="1775705583">
    <w:abstractNumId w:val="41"/>
  </w:num>
  <w:num w:numId="28" w16cid:durableId="408961805">
    <w:abstractNumId w:val="30"/>
  </w:num>
  <w:num w:numId="29" w16cid:durableId="1361318059">
    <w:abstractNumId w:val="25"/>
  </w:num>
  <w:num w:numId="30" w16cid:durableId="1820418932">
    <w:abstractNumId w:val="28"/>
  </w:num>
  <w:num w:numId="31" w16cid:durableId="866017443">
    <w:abstractNumId w:val="7"/>
  </w:num>
  <w:num w:numId="32" w16cid:durableId="860314081">
    <w:abstractNumId w:val="9"/>
  </w:num>
  <w:num w:numId="33" w16cid:durableId="310134306">
    <w:abstractNumId w:val="17"/>
  </w:num>
  <w:num w:numId="34" w16cid:durableId="1249003447">
    <w:abstractNumId w:val="15"/>
  </w:num>
  <w:num w:numId="35" w16cid:durableId="1027634871">
    <w:abstractNumId w:val="46"/>
  </w:num>
  <w:num w:numId="36" w16cid:durableId="2138721960">
    <w:abstractNumId w:val="27"/>
  </w:num>
  <w:num w:numId="37" w16cid:durableId="1416635573">
    <w:abstractNumId w:val="24"/>
  </w:num>
  <w:num w:numId="38" w16cid:durableId="185171751">
    <w:abstractNumId w:val="14"/>
  </w:num>
  <w:num w:numId="39" w16cid:durableId="2124107158">
    <w:abstractNumId w:val="1"/>
  </w:num>
  <w:num w:numId="40" w16cid:durableId="1030375651">
    <w:abstractNumId w:val="44"/>
  </w:num>
  <w:num w:numId="41" w16cid:durableId="780145194">
    <w:abstractNumId w:val="36"/>
  </w:num>
  <w:num w:numId="42" w16cid:durableId="1045253692">
    <w:abstractNumId w:val="31"/>
  </w:num>
  <w:num w:numId="43" w16cid:durableId="575166254">
    <w:abstractNumId w:val="12"/>
  </w:num>
  <w:num w:numId="44" w16cid:durableId="1850220545">
    <w:abstractNumId w:val="40"/>
  </w:num>
  <w:num w:numId="45" w16cid:durableId="58598935">
    <w:abstractNumId w:val="8"/>
  </w:num>
  <w:num w:numId="46" w16cid:durableId="1453673230">
    <w:abstractNumId w:val="23"/>
  </w:num>
  <w:num w:numId="47" w16cid:durableId="1957366856">
    <w:abstractNumId w:val="11"/>
  </w:num>
  <w:num w:numId="48" w16cid:durableId="19162087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36D"/>
    <w:rsid w:val="00001B0B"/>
    <w:rsid w:val="00001E96"/>
    <w:rsid w:val="000024B8"/>
    <w:rsid w:val="00003754"/>
    <w:rsid w:val="00004179"/>
    <w:rsid w:val="000054AE"/>
    <w:rsid w:val="00007421"/>
    <w:rsid w:val="0001541E"/>
    <w:rsid w:val="000173E0"/>
    <w:rsid w:val="000200D7"/>
    <w:rsid w:val="00023A99"/>
    <w:rsid w:val="000304F1"/>
    <w:rsid w:val="0003607F"/>
    <w:rsid w:val="00040B87"/>
    <w:rsid w:val="000415DD"/>
    <w:rsid w:val="0004365F"/>
    <w:rsid w:val="00043CB3"/>
    <w:rsid w:val="00043F76"/>
    <w:rsid w:val="000475FC"/>
    <w:rsid w:val="00051E91"/>
    <w:rsid w:val="0006117D"/>
    <w:rsid w:val="000621B6"/>
    <w:rsid w:val="0007615B"/>
    <w:rsid w:val="0007637E"/>
    <w:rsid w:val="00080255"/>
    <w:rsid w:val="00080FB9"/>
    <w:rsid w:val="000912E0"/>
    <w:rsid w:val="000962BF"/>
    <w:rsid w:val="000971C8"/>
    <w:rsid w:val="000A0839"/>
    <w:rsid w:val="000A2794"/>
    <w:rsid w:val="000A7A4F"/>
    <w:rsid w:val="000C5306"/>
    <w:rsid w:val="000D7A71"/>
    <w:rsid w:val="000E23B0"/>
    <w:rsid w:val="000E5C3F"/>
    <w:rsid w:val="000F3002"/>
    <w:rsid w:val="00100E75"/>
    <w:rsid w:val="00103F51"/>
    <w:rsid w:val="00105B4D"/>
    <w:rsid w:val="00117667"/>
    <w:rsid w:val="00125B64"/>
    <w:rsid w:val="00130589"/>
    <w:rsid w:val="00135A29"/>
    <w:rsid w:val="00136150"/>
    <w:rsid w:val="00136BA0"/>
    <w:rsid w:val="00137F14"/>
    <w:rsid w:val="001422A3"/>
    <w:rsid w:val="00144031"/>
    <w:rsid w:val="00150CED"/>
    <w:rsid w:val="00157D6C"/>
    <w:rsid w:val="00162D12"/>
    <w:rsid w:val="001652E9"/>
    <w:rsid w:val="00165EE4"/>
    <w:rsid w:val="00167512"/>
    <w:rsid w:val="00172803"/>
    <w:rsid w:val="00177A65"/>
    <w:rsid w:val="00192C22"/>
    <w:rsid w:val="001968F6"/>
    <w:rsid w:val="001A275B"/>
    <w:rsid w:val="001A5D7F"/>
    <w:rsid w:val="001B1174"/>
    <w:rsid w:val="001C167B"/>
    <w:rsid w:val="001C1AC8"/>
    <w:rsid w:val="001C2B55"/>
    <w:rsid w:val="001C545E"/>
    <w:rsid w:val="001D1FEB"/>
    <w:rsid w:val="001D29E2"/>
    <w:rsid w:val="001D2D1D"/>
    <w:rsid w:val="001D45CA"/>
    <w:rsid w:val="001D5F8C"/>
    <w:rsid w:val="001E05B6"/>
    <w:rsid w:val="001E167A"/>
    <w:rsid w:val="001E2A2B"/>
    <w:rsid w:val="001E79CD"/>
    <w:rsid w:val="0020456C"/>
    <w:rsid w:val="00224B22"/>
    <w:rsid w:val="00231093"/>
    <w:rsid w:val="00231B27"/>
    <w:rsid w:val="00233118"/>
    <w:rsid w:val="00243D13"/>
    <w:rsid w:val="00255DBF"/>
    <w:rsid w:val="00256C56"/>
    <w:rsid w:val="002720F5"/>
    <w:rsid w:val="002808D2"/>
    <w:rsid w:val="00281464"/>
    <w:rsid w:val="00281772"/>
    <w:rsid w:val="00281779"/>
    <w:rsid w:val="002830F2"/>
    <w:rsid w:val="00283801"/>
    <w:rsid w:val="00283AEA"/>
    <w:rsid w:val="002866BA"/>
    <w:rsid w:val="002A43AA"/>
    <w:rsid w:val="002A59D4"/>
    <w:rsid w:val="002B4CB1"/>
    <w:rsid w:val="002B5599"/>
    <w:rsid w:val="002C0350"/>
    <w:rsid w:val="002C5D47"/>
    <w:rsid w:val="002D0403"/>
    <w:rsid w:val="002D6DB5"/>
    <w:rsid w:val="002E39BE"/>
    <w:rsid w:val="002F6B51"/>
    <w:rsid w:val="002F6BB5"/>
    <w:rsid w:val="003043CD"/>
    <w:rsid w:val="00305D1A"/>
    <w:rsid w:val="00305DE1"/>
    <w:rsid w:val="00306F50"/>
    <w:rsid w:val="003119C0"/>
    <w:rsid w:val="00314A50"/>
    <w:rsid w:val="0032525A"/>
    <w:rsid w:val="00331099"/>
    <w:rsid w:val="003325E9"/>
    <w:rsid w:val="0033383A"/>
    <w:rsid w:val="00345E74"/>
    <w:rsid w:val="0034661E"/>
    <w:rsid w:val="00347BE6"/>
    <w:rsid w:val="00357B95"/>
    <w:rsid w:val="00363B86"/>
    <w:rsid w:val="003767FC"/>
    <w:rsid w:val="00380357"/>
    <w:rsid w:val="00384928"/>
    <w:rsid w:val="003875EB"/>
    <w:rsid w:val="00393365"/>
    <w:rsid w:val="003972A3"/>
    <w:rsid w:val="003A18F9"/>
    <w:rsid w:val="003A506B"/>
    <w:rsid w:val="003B3043"/>
    <w:rsid w:val="003B41F1"/>
    <w:rsid w:val="003C442D"/>
    <w:rsid w:val="003C5D27"/>
    <w:rsid w:val="003D5872"/>
    <w:rsid w:val="003D5AF3"/>
    <w:rsid w:val="003D7B26"/>
    <w:rsid w:val="003E6B2B"/>
    <w:rsid w:val="003F122A"/>
    <w:rsid w:val="003F44DD"/>
    <w:rsid w:val="003F7A75"/>
    <w:rsid w:val="0040088A"/>
    <w:rsid w:val="004012F3"/>
    <w:rsid w:val="00402050"/>
    <w:rsid w:val="00405B5D"/>
    <w:rsid w:val="00406171"/>
    <w:rsid w:val="00406C8C"/>
    <w:rsid w:val="00413FF9"/>
    <w:rsid w:val="004163D7"/>
    <w:rsid w:val="004166AE"/>
    <w:rsid w:val="004174BA"/>
    <w:rsid w:val="00421734"/>
    <w:rsid w:val="004219D9"/>
    <w:rsid w:val="004237D0"/>
    <w:rsid w:val="004265D0"/>
    <w:rsid w:val="00435150"/>
    <w:rsid w:val="0044137D"/>
    <w:rsid w:val="0044332B"/>
    <w:rsid w:val="00443F2F"/>
    <w:rsid w:val="004518B9"/>
    <w:rsid w:val="00457E59"/>
    <w:rsid w:val="00461290"/>
    <w:rsid w:val="0047117E"/>
    <w:rsid w:val="00473022"/>
    <w:rsid w:val="004757B1"/>
    <w:rsid w:val="00484BC2"/>
    <w:rsid w:val="004865F6"/>
    <w:rsid w:val="0048735C"/>
    <w:rsid w:val="004A39A9"/>
    <w:rsid w:val="004B2B0C"/>
    <w:rsid w:val="004C548E"/>
    <w:rsid w:val="004D2248"/>
    <w:rsid w:val="004D3F4A"/>
    <w:rsid w:val="004D43C4"/>
    <w:rsid w:val="004D5C8A"/>
    <w:rsid w:val="004E4929"/>
    <w:rsid w:val="004E6B20"/>
    <w:rsid w:val="004E7B90"/>
    <w:rsid w:val="005012DD"/>
    <w:rsid w:val="00503052"/>
    <w:rsid w:val="00503E51"/>
    <w:rsid w:val="00504ED9"/>
    <w:rsid w:val="00506103"/>
    <w:rsid w:val="005067E1"/>
    <w:rsid w:val="00521465"/>
    <w:rsid w:val="00533DC8"/>
    <w:rsid w:val="00542CA0"/>
    <w:rsid w:val="00543600"/>
    <w:rsid w:val="005436F5"/>
    <w:rsid w:val="00547B8F"/>
    <w:rsid w:val="0055375F"/>
    <w:rsid w:val="00555175"/>
    <w:rsid w:val="00555862"/>
    <w:rsid w:val="005563D5"/>
    <w:rsid w:val="00565BB3"/>
    <w:rsid w:val="00566C79"/>
    <w:rsid w:val="0058365E"/>
    <w:rsid w:val="00590E09"/>
    <w:rsid w:val="005913F8"/>
    <w:rsid w:val="00591B5D"/>
    <w:rsid w:val="00592654"/>
    <w:rsid w:val="00596F52"/>
    <w:rsid w:val="005A0843"/>
    <w:rsid w:val="005A0EC1"/>
    <w:rsid w:val="005A340D"/>
    <w:rsid w:val="005B28B8"/>
    <w:rsid w:val="005C7850"/>
    <w:rsid w:val="005C7E40"/>
    <w:rsid w:val="005D0DC8"/>
    <w:rsid w:val="005D24AA"/>
    <w:rsid w:val="005D7D3E"/>
    <w:rsid w:val="005E3842"/>
    <w:rsid w:val="005E775D"/>
    <w:rsid w:val="005F622E"/>
    <w:rsid w:val="00600201"/>
    <w:rsid w:val="00600C9B"/>
    <w:rsid w:val="0060593D"/>
    <w:rsid w:val="00605CA3"/>
    <w:rsid w:val="00610D65"/>
    <w:rsid w:val="00613E3C"/>
    <w:rsid w:val="006162ED"/>
    <w:rsid w:val="00632E2A"/>
    <w:rsid w:val="00636F31"/>
    <w:rsid w:val="00637CDE"/>
    <w:rsid w:val="00645C0B"/>
    <w:rsid w:val="00653E8D"/>
    <w:rsid w:val="00655558"/>
    <w:rsid w:val="00655718"/>
    <w:rsid w:val="00656F2F"/>
    <w:rsid w:val="00670664"/>
    <w:rsid w:val="00672CDF"/>
    <w:rsid w:val="00674803"/>
    <w:rsid w:val="00675A55"/>
    <w:rsid w:val="00676822"/>
    <w:rsid w:val="006845CD"/>
    <w:rsid w:val="0068515A"/>
    <w:rsid w:val="00696E2D"/>
    <w:rsid w:val="006A0D2C"/>
    <w:rsid w:val="006A2051"/>
    <w:rsid w:val="006B2603"/>
    <w:rsid w:val="006B67D0"/>
    <w:rsid w:val="006C2A10"/>
    <w:rsid w:val="006D51E1"/>
    <w:rsid w:val="006D722D"/>
    <w:rsid w:val="006D7E1A"/>
    <w:rsid w:val="006E31CA"/>
    <w:rsid w:val="006E6AF5"/>
    <w:rsid w:val="006E736A"/>
    <w:rsid w:val="006F393F"/>
    <w:rsid w:val="00700453"/>
    <w:rsid w:val="007017BC"/>
    <w:rsid w:val="0070288B"/>
    <w:rsid w:val="007036F4"/>
    <w:rsid w:val="00705EF9"/>
    <w:rsid w:val="00706F85"/>
    <w:rsid w:val="00716290"/>
    <w:rsid w:val="0072025A"/>
    <w:rsid w:val="00721998"/>
    <w:rsid w:val="00725472"/>
    <w:rsid w:val="00733B32"/>
    <w:rsid w:val="00737CD6"/>
    <w:rsid w:val="00743A33"/>
    <w:rsid w:val="00746705"/>
    <w:rsid w:val="007467D7"/>
    <w:rsid w:val="00751C8B"/>
    <w:rsid w:val="00756AEA"/>
    <w:rsid w:val="007616C8"/>
    <w:rsid w:val="00764C6A"/>
    <w:rsid w:val="00772D9A"/>
    <w:rsid w:val="00775C11"/>
    <w:rsid w:val="00776BC1"/>
    <w:rsid w:val="00777E65"/>
    <w:rsid w:val="00785EF9"/>
    <w:rsid w:val="007A024E"/>
    <w:rsid w:val="007A3996"/>
    <w:rsid w:val="007A4E00"/>
    <w:rsid w:val="007B4206"/>
    <w:rsid w:val="007B6316"/>
    <w:rsid w:val="007C74D0"/>
    <w:rsid w:val="007C7FF8"/>
    <w:rsid w:val="007D0EF4"/>
    <w:rsid w:val="007D6EBB"/>
    <w:rsid w:val="007E225E"/>
    <w:rsid w:val="007E6343"/>
    <w:rsid w:val="007E7F18"/>
    <w:rsid w:val="007F445A"/>
    <w:rsid w:val="007F5344"/>
    <w:rsid w:val="007F72D6"/>
    <w:rsid w:val="00804C4A"/>
    <w:rsid w:val="00805663"/>
    <w:rsid w:val="0080798D"/>
    <w:rsid w:val="008127AE"/>
    <w:rsid w:val="00817368"/>
    <w:rsid w:val="00824F8E"/>
    <w:rsid w:val="008253B4"/>
    <w:rsid w:val="00826785"/>
    <w:rsid w:val="00826D90"/>
    <w:rsid w:val="0082765A"/>
    <w:rsid w:val="0083060D"/>
    <w:rsid w:val="0083418D"/>
    <w:rsid w:val="00835C57"/>
    <w:rsid w:val="00847837"/>
    <w:rsid w:val="00853A1D"/>
    <w:rsid w:val="0086570F"/>
    <w:rsid w:val="0086581A"/>
    <w:rsid w:val="00867C2F"/>
    <w:rsid w:val="008825C2"/>
    <w:rsid w:val="00893669"/>
    <w:rsid w:val="008A123C"/>
    <w:rsid w:val="008A5264"/>
    <w:rsid w:val="008B6CFC"/>
    <w:rsid w:val="008C222D"/>
    <w:rsid w:val="008C6362"/>
    <w:rsid w:val="008C7528"/>
    <w:rsid w:val="008D6248"/>
    <w:rsid w:val="008E3C82"/>
    <w:rsid w:val="008E4DE3"/>
    <w:rsid w:val="008F2FC1"/>
    <w:rsid w:val="00900331"/>
    <w:rsid w:val="00902279"/>
    <w:rsid w:val="00903BA4"/>
    <w:rsid w:val="00905260"/>
    <w:rsid w:val="009052FC"/>
    <w:rsid w:val="009106F1"/>
    <w:rsid w:val="009122BD"/>
    <w:rsid w:val="00912617"/>
    <w:rsid w:val="00916D24"/>
    <w:rsid w:val="009174EA"/>
    <w:rsid w:val="00924AE2"/>
    <w:rsid w:val="00925128"/>
    <w:rsid w:val="009278FF"/>
    <w:rsid w:val="0093204A"/>
    <w:rsid w:val="00932AFD"/>
    <w:rsid w:val="009337CA"/>
    <w:rsid w:val="00945D7D"/>
    <w:rsid w:val="00947496"/>
    <w:rsid w:val="00950327"/>
    <w:rsid w:val="00956491"/>
    <w:rsid w:val="00963182"/>
    <w:rsid w:val="0097267D"/>
    <w:rsid w:val="0097458A"/>
    <w:rsid w:val="009745D0"/>
    <w:rsid w:val="00981491"/>
    <w:rsid w:val="009817A2"/>
    <w:rsid w:val="00986A99"/>
    <w:rsid w:val="00993B58"/>
    <w:rsid w:val="00997AC9"/>
    <w:rsid w:val="009B06A8"/>
    <w:rsid w:val="009B4A62"/>
    <w:rsid w:val="009B5CF5"/>
    <w:rsid w:val="009C4609"/>
    <w:rsid w:val="009C73B6"/>
    <w:rsid w:val="009D1721"/>
    <w:rsid w:val="009D68D0"/>
    <w:rsid w:val="009D747E"/>
    <w:rsid w:val="00A00C3F"/>
    <w:rsid w:val="00A0206E"/>
    <w:rsid w:val="00A05D97"/>
    <w:rsid w:val="00A11B28"/>
    <w:rsid w:val="00A15C4B"/>
    <w:rsid w:val="00A24510"/>
    <w:rsid w:val="00A27ECA"/>
    <w:rsid w:val="00A343C7"/>
    <w:rsid w:val="00A43A71"/>
    <w:rsid w:val="00A56C95"/>
    <w:rsid w:val="00A60C5F"/>
    <w:rsid w:val="00A622AA"/>
    <w:rsid w:val="00A64175"/>
    <w:rsid w:val="00A64702"/>
    <w:rsid w:val="00A71CFB"/>
    <w:rsid w:val="00A74C89"/>
    <w:rsid w:val="00A7724D"/>
    <w:rsid w:val="00A810D6"/>
    <w:rsid w:val="00A96887"/>
    <w:rsid w:val="00A96D49"/>
    <w:rsid w:val="00AA1989"/>
    <w:rsid w:val="00AA3B8A"/>
    <w:rsid w:val="00AA7C81"/>
    <w:rsid w:val="00AB4525"/>
    <w:rsid w:val="00AB6852"/>
    <w:rsid w:val="00AC336E"/>
    <w:rsid w:val="00AC5D98"/>
    <w:rsid w:val="00AC742B"/>
    <w:rsid w:val="00AD50BE"/>
    <w:rsid w:val="00AE2E69"/>
    <w:rsid w:val="00AE4F30"/>
    <w:rsid w:val="00AE6A23"/>
    <w:rsid w:val="00AF4A95"/>
    <w:rsid w:val="00AF560F"/>
    <w:rsid w:val="00AF7530"/>
    <w:rsid w:val="00B00A84"/>
    <w:rsid w:val="00B075CA"/>
    <w:rsid w:val="00B13463"/>
    <w:rsid w:val="00B1547F"/>
    <w:rsid w:val="00B254F6"/>
    <w:rsid w:val="00B30D3B"/>
    <w:rsid w:val="00B3291B"/>
    <w:rsid w:val="00B43139"/>
    <w:rsid w:val="00B43ED3"/>
    <w:rsid w:val="00B46122"/>
    <w:rsid w:val="00B56A59"/>
    <w:rsid w:val="00B62B3B"/>
    <w:rsid w:val="00B644DF"/>
    <w:rsid w:val="00B666E9"/>
    <w:rsid w:val="00B706C5"/>
    <w:rsid w:val="00B86CC4"/>
    <w:rsid w:val="00B87B7A"/>
    <w:rsid w:val="00B945FB"/>
    <w:rsid w:val="00B94AD8"/>
    <w:rsid w:val="00BA4F42"/>
    <w:rsid w:val="00BA72BB"/>
    <w:rsid w:val="00BB14AF"/>
    <w:rsid w:val="00BB1CF0"/>
    <w:rsid w:val="00BB2017"/>
    <w:rsid w:val="00BB2107"/>
    <w:rsid w:val="00BC2F4F"/>
    <w:rsid w:val="00BC3498"/>
    <w:rsid w:val="00BD5F36"/>
    <w:rsid w:val="00BD631A"/>
    <w:rsid w:val="00BE2CB7"/>
    <w:rsid w:val="00BE5434"/>
    <w:rsid w:val="00BF0020"/>
    <w:rsid w:val="00BF2B45"/>
    <w:rsid w:val="00C11EC8"/>
    <w:rsid w:val="00C13B37"/>
    <w:rsid w:val="00C14826"/>
    <w:rsid w:val="00C16FE4"/>
    <w:rsid w:val="00C223EF"/>
    <w:rsid w:val="00C40AED"/>
    <w:rsid w:val="00C47524"/>
    <w:rsid w:val="00C60A3F"/>
    <w:rsid w:val="00C634AE"/>
    <w:rsid w:val="00C727A0"/>
    <w:rsid w:val="00C73A44"/>
    <w:rsid w:val="00C741B0"/>
    <w:rsid w:val="00C85F75"/>
    <w:rsid w:val="00C91BD5"/>
    <w:rsid w:val="00C921B0"/>
    <w:rsid w:val="00CB0F0B"/>
    <w:rsid w:val="00CB49CE"/>
    <w:rsid w:val="00CC1012"/>
    <w:rsid w:val="00CC5F9C"/>
    <w:rsid w:val="00CD0ED4"/>
    <w:rsid w:val="00CD7639"/>
    <w:rsid w:val="00CE40BB"/>
    <w:rsid w:val="00CF4DF6"/>
    <w:rsid w:val="00CF68B7"/>
    <w:rsid w:val="00D119C9"/>
    <w:rsid w:val="00D14C81"/>
    <w:rsid w:val="00D16B2E"/>
    <w:rsid w:val="00D256BC"/>
    <w:rsid w:val="00D40674"/>
    <w:rsid w:val="00D50317"/>
    <w:rsid w:val="00D51688"/>
    <w:rsid w:val="00D64D56"/>
    <w:rsid w:val="00D66A8E"/>
    <w:rsid w:val="00D73BD5"/>
    <w:rsid w:val="00D74F58"/>
    <w:rsid w:val="00D75101"/>
    <w:rsid w:val="00D946BE"/>
    <w:rsid w:val="00DA679D"/>
    <w:rsid w:val="00DC2225"/>
    <w:rsid w:val="00DD0F48"/>
    <w:rsid w:val="00DD615B"/>
    <w:rsid w:val="00DD7691"/>
    <w:rsid w:val="00DE67DB"/>
    <w:rsid w:val="00DF090B"/>
    <w:rsid w:val="00DF3D3A"/>
    <w:rsid w:val="00E00256"/>
    <w:rsid w:val="00E02D34"/>
    <w:rsid w:val="00E0680A"/>
    <w:rsid w:val="00E1136D"/>
    <w:rsid w:val="00E26B0D"/>
    <w:rsid w:val="00E36DA8"/>
    <w:rsid w:val="00E4223E"/>
    <w:rsid w:val="00E469C0"/>
    <w:rsid w:val="00E470AC"/>
    <w:rsid w:val="00E549E8"/>
    <w:rsid w:val="00E60C51"/>
    <w:rsid w:val="00E717B7"/>
    <w:rsid w:val="00E76444"/>
    <w:rsid w:val="00E77A3C"/>
    <w:rsid w:val="00E86F21"/>
    <w:rsid w:val="00E95561"/>
    <w:rsid w:val="00E977A8"/>
    <w:rsid w:val="00EA2D80"/>
    <w:rsid w:val="00EA7081"/>
    <w:rsid w:val="00EB5D8E"/>
    <w:rsid w:val="00EC240D"/>
    <w:rsid w:val="00EC2447"/>
    <w:rsid w:val="00EC48B5"/>
    <w:rsid w:val="00EC7FC9"/>
    <w:rsid w:val="00ED08A0"/>
    <w:rsid w:val="00ED1245"/>
    <w:rsid w:val="00EE2DD5"/>
    <w:rsid w:val="00EE5255"/>
    <w:rsid w:val="00EE7299"/>
    <w:rsid w:val="00F06BE1"/>
    <w:rsid w:val="00F11757"/>
    <w:rsid w:val="00F15FE9"/>
    <w:rsid w:val="00F23875"/>
    <w:rsid w:val="00F2689B"/>
    <w:rsid w:val="00F334E6"/>
    <w:rsid w:val="00F33FB0"/>
    <w:rsid w:val="00F33FC1"/>
    <w:rsid w:val="00F41800"/>
    <w:rsid w:val="00F523DE"/>
    <w:rsid w:val="00F620B3"/>
    <w:rsid w:val="00F656DA"/>
    <w:rsid w:val="00F713F5"/>
    <w:rsid w:val="00F757DB"/>
    <w:rsid w:val="00F82476"/>
    <w:rsid w:val="00F85332"/>
    <w:rsid w:val="00F86420"/>
    <w:rsid w:val="00F92FCB"/>
    <w:rsid w:val="00F93436"/>
    <w:rsid w:val="00F94062"/>
    <w:rsid w:val="00F95E6B"/>
    <w:rsid w:val="00FA1B5E"/>
    <w:rsid w:val="00FA37F3"/>
    <w:rsid w:val="00FB48DA"/>
    <w:rsid w:val="00FB5056"/>
    <w:rsid w:val="00FC0B48"/>
    <w:rsid w:val="00FC7E51"/>
    <w:rsid w:val="00FE1459"/>
    <w:rsid w:val="00FE2499"/>
    <w:rsid w:val="00FF4E8B"/>
    <w:rsid w:val="00FF598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13F51"/>
  <w15:chartTrackingRefBased/>
  <w15:docId w15:val="{90DDB84B-D846-4E4A-9239-78EEA7F0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2CDF"/>
    <w:rPr>
      <w:lang w:val="de-DE" w:eastAsia="de-DE"/>
    </w:rPr>
  </w:style>
  <w:style w:type="paragraph" w:styleId="berschrift1">
    <w:name w:val="heading 1"/>
    <w:basedOn w:val="Standard"/>
    <w:next w:val="Standard"/>
    <w:qFormat/>
    <w:rsid w:val="00672CDF"/>
    <w:pPr>
      <w:keepNext/>
      <w:tabs>
        <w:tab w:val="right" w:pos="9498"/>
      </w:tabs>
      <w:spacing w:before="60" w:after="100"/>
      <w:ind w:left="284"/>
      <w:outlineLvl w:val="0"/>
    </w:pPr>
    <w:rPr>
      <w:rFonts w:ascii="Arial" w:hAnsi="Arial"/>
      <w:b/>
      <w:spacing w:val="60"/>
      <w:sz w:val="24"/>
    </w:rPr>
  </w:style>
  <w:style w:type="paragraph" w:styleId="berschrift2">
    <w:name w:val="heading 2"/>
    <w:basedOn w:val="Standard"/>
    <w:next w:val="Standard"/>
    <w:qFormat/>
    <w:rsid w:val="00672CDF"/>
    <w:pPr>
      <w:keepNext/>
      <w:tabs>
        <w:tab w:val="right" w:pos="4041"/>
        <w:tab w:val="right" w:pos="9498"/>
      </w:tabs>
      <w:spacing w:before="60" w:after="100"/>
      <w:ind w:left="284"/>
      <w:jc w:val="right"/>
      <w:outlineLvl w:val="1"/>
    </w:pPr>
    <w:rPr>
      <w:rFonts w:ascii="Arial" w:hAnsi="Arial"/>
      <w:b/>
      <w:spacing w:val="40"/>
      <w:sz w:val="24"/>
    </w:rPr>
  </w:style>
  <w:style w:type="paragraph" w:styleId="berschrift3">
    <w:name w:val="heading 3"/>
    <w:basedOn w:val="Standard"/>
    <w:next w:val="Standard"/>
    <w:qFormat/>
    <w:rsid w:val="00672CDF"/>
    <w:pPr>
      <w:keepNext/>
      <w:tabs>
        <w:tab w:val="left" w:pos="567"/>
      </w:tabs>
      <w:spacing w:line="340" w:lineRule="exact"/>
      <w:jc w:val="both"/>
      <w:outlineLvl w:val="2"/>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72CDF"/>
    <w:pPr>
      <w:tabs>
        <w:tab w:val="center" w:pos="4819"/>
        <w:tab w:val="right" w:pos="9071"/>
      </w:tabs>
    </w:pPr>
  </w:style>
  <w:style w:type="paragraph" w:styleId="Kopfzeile">
    <w:name w:val="header"/>
    <w:basedOn w:val="Standard"/>
    <w:rsid w:val="00672CDF"/>
    <w:pPr>
      <w:tabs>
        <w:tab w:val="center" w:pos="4819"/>
        <w:tab w:val="right" w:pos="9071"/>
      </w:tabs>
    </w:pPr>
  </w:style>
  <w:style w:type="character" w:styleId="Seitenzahl">
    <w:name w:val="page number"/>
    <w:basedOn w:val="Absatz-Standardschriftart"/>
  </w:style>
  <w:style w:type="paragraph" w:styleId="Textkrper">
    <w:name w:val="Body Text"/>
    <w:basedOn w:val="Standard"/>
    <w:rsid w:val="00672CDF"/>
    <w:pPr>
      <w:tabs>
        <w:tab w:val="right" w:pos="9639"/>
      </w:tabs>
      <w:spacing w:line="240" w:lineRule="atLeast"/>
      <w:ind w:right="-1"/>
    </w:pPr>
    <w:rPr>
      <w:rFonts w:ascii="Arial" w:hAnsi="Arial"/>
      <w:sz w:val="16"/>
    </w:rPr>
  </w:style>
  <w:style w:type="table" w:styleId="Tabellenraster">
    <w:name w:val="Table Grid"/>
    <w:basedOn w:val="NormaleTabelle"/>
    <w:rsid w:val="00FF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link w:val="Formatvorlage1Zchn"/>
    <w:rsid w:val="00672CDF"/>
    <w:pPr>
      <w:spacing w:after="120"/>
    </w:pPr>
    <w:rPr>
      <w:rFonts w:ascii="Arial" w:hAnsi="Arial" w:cs="Arial"/>
      <w:b/>
    </w:rPr>
  </w:style>
  <w:style w:type="paragraph" w:customStyle="1" w:styleId="FormatvorlageBlockZeilenabstand15Zeilen">
    <w:name w:val="Formatvorlage Block Zeilenabstand:  15 Zeilen"/>
    <w:basedOn w:val="Standard"/>
    <w:autoRedefine/>
    <w:rsid w:val="00672CDF"/>
    <w:pPr>
      <w:spacing w:line="360" w:lineRule="exact"/>
    </w:pPr>
    <w:rPr>
      <w:rFonts w:ascii="Verdana" w:hAnsi="Verdana"/>
      <w:lang w:val="de-AT"/>
    </w:rPr>
  </w:style>
  <w:style w:type="paragraph" w:customStyle="1" w:styleId="FormatvorlageBlockZeilenabstand15Zeilen1">
    <w:name w:val="Formatvorlage Block Zeilenabstand:  15 Zeilen1"/>
    <w:basedOn w:val="Standard"/>
    <w:rsid w:val="00672CDF"/>
    <w:pPr>
      <w:spacing w:line="360" w:lineRule="exact"/>
    </w:pPr>
    <w:rPr>
      <w:rFonts w:ascii="Verdana" w:hAnsi="Verdana"/>
      <w:lang w:val="de-AT"/>
    </w:rPr>
  </w:style>
  <w:style w:type="paragraph" w:customStyle="1" w:styleId="FormatvorlageBlockZeilenabstand15Zeilen2">
    <w:name w:val="Formatvorlage Block Zeilenabstand:  15 Zeilen2"/>
    <w:basedOn w:val="Standard"/>
    <w:rsid w:val="00672CDF"/>
    <w:pPr>
      <w:spacing w:line="360" w:lineRule="exact"/>
      <w:jc w:val="both"/>
    </w:pPr>
    <w:rPr>
      <w:rFonts w:ascii="Verdana" w:hAnsi="Verdana"/>
      <w:lang w:val="de-AT"/>
    </w:rPr>
  </w:style>
  <w:style w:type="paragraph" w:customStyle="1" w:styleId="FormatvorlageBlockZeilenabstand15Zeilen3">
    <w:name w:val="Formatvorlage Block Zeilenabstand:  15 Zeilen3"/>
    <w:basedOn w:val="Standard"/>
    <w:autoRedefine/>
    <w:rsid w:val="00672CDF"/>
    <w:pPr>
      <w:spacing w:line="360" w:lineRule="exact"/>
      <w:jc w:val="both"/>
    </w:pPr>
    <w:rPr>
      <w:rFonts w:ascii="Verdana" w:hAnsi="Verdana"/>
      <w:lang w:val="de-AT"/>
    </w:rPr>
  </w:style>
  <w:style w:type="paragraph" w:customStyle="1" w:styleId="FormatvorlageBlockZeilenabstand15Zeilen4">
    <w:name w:val="Formatvorlage Block Zeilenabstand:  15 Zeilen4"/>
    <w:basedOn w:val="Standard"/>
    <w:autoRedefine/>
    <w:rsid w:val="00672CDF"/>
    <w:pPr>
      <w:spacing w:line="360" w:lineRule="exact"/>
      <w:jc w:val="both"/>
    </w:pPr>
    <w:rPr>
      <w:rFonts w:ascii="Verdana" w:hAnsi="Verdana"/>
      <w:lang w:val="de-AT"/>
    </w:rPr>
  </w:style>
  <w:style w:type="paragraph" w:customStyle="1" w:styleId="FormatvorlageBlockZeilenabstand15Zeilen5">
    <w:name w:val="Formatvorlage Block Zeilenabstand:  15 Zeilen5"/>
    <w:autoRedefine/>
    <w:rsid w:val="00672CDF"/>
    <w:pPr>
      <w:spacing w:line="360" w:lineRule="exact"/>
      <w:jc w:val="both"/>
    </w:pPr>
    <w:rPr>
      <w:rFonts w:ascii="Verdana" w:hAnsi="Verdana"/>
      <w:lang w:eastAsia="de-DE"/>
    </w:rPr>
  </w:style>
  <w:style w:type="paragraph" w:customStyle="1" w:styleId="Groeberschrift">
    <w:name w:val="Große Überschrift"/>
    <w:basedOn w:val="Standard"/>
    <w:autoRedefine/>
    <w:rsid w:val="00672CDF"/>
    <w:pPr>
      <w:numPr>
        <w:numId w:val="7"/>
      </w:numPr>
      <w:spacing w:line="360" w:lineRule="exact"/>
      <w:jc w:val="center"/>
      <w:outlineLvl w:val="0"/>
    </w:pPr>
    <w:rPr>
      <w:rFonts w:ascii="Verdana" w:hAnsi="Verdana"/>
      <w:b/>
      <w:sz w:val="24"/>
      <w:szCs w:val="24"/>
    </w:rPr>
  </w:style>
  <w:style w:type="paragraph" w:customStyle="1" w:styleId="berschrift23">
    <w:name w:val="Überschrift 2.3"/>
    <w:basedOn w:val="Standard"/>
    <w:rsid w:val="00672CDF"/>
    <w:pPr>
      <w:numPr>
        <w:numId w:val="4"/>
      </w:numPr>
      <w:spacing w:line="360" w:lineRule="exact"/>
    </w:pPr>
    <w:rPr>
      <w:rFonts w:ascii="Verdana" w:hAnsi="Verdana"/>
      <w:b/>
      <w:lang w:val="de-AT"/>
    </w:rPr>
  </w:style>
  <w:style w:type="paragraph" w:customStyle="1" w:styleId="Formatvorlageberschrift2Verdana10ptFett">
    <w:name w:val="Formatvorlage Überschrift 2 + Verdana 10 pt Fett"/>
    <w:basedOn w:val="berschrift2"/>
    <w:autoRedefine/>
    <w:rsid w:val="00672CDF"/>
    <w:pPr>
      <w:numPr>
        <w:ilvl w:val="1"/>
        <w:numId w:val="5"/>
      </w:numPr>
      <w:tabs>
        <w:tab w:val="clear" w:pos="4041"/>
        <w:tab w:val="clear" w:pos="9498"/>
      </w:tabs>
      <w:spacing w:before="0" w:after="0" w:line="360" w:lineRule="exact"/>
      <w:jc w:val="left"/>
    </w:pPr>
    <w:rPr>
      <w:rFonts w:ascii="Verdana" w:hAnsi="Verdana"/>
      <w:bCs/>
      <w:spacing w:val="0"/>
      <w:sz w:val="20"/>
    </w:rPr>
  </w:style>
  <w:style w:type="paragraph" w:styleId="Verzeichnis1">
    <w:name w:val="toc 1"/>
    <w:basedOn w:val="Standard"/>
    <w:next w:val="Standard"/>
    <w:autoRedefine/>
    <w:uiPriority w:val="39"/>
    <w:rsid w:val="00EC240D"/>
    <w:pPr>
      <w:tabs>
        <w:tab w:val="left" w:pos="440"/>
        <w:tab w:val="right" w:leader="dot" w:pos="9487"/>
      </w:tabs>
      <w:spacing w:line="360" w:lineRule="exact"/>
    </w:pPr>
    <w:rPr>
      <w:rFonts w:ascii="Verdana" w:hAnsi="Verdana"/>
      <w:bCs/>
      <w:lang w:val="de-AT"/>
    </w:rPr>
  </w:style>
  <w:style w:type="paragraph" w:styleId="Verzeichnis2">
    <w:name w:val="toc 2"/>
    <w:basedOn w:val="Standard"/>
    <w:next w:val="Standard"/>
    <w:autoRedefine/>
    <w:semiHidden/>
    <w:rsid w:val="00672CDF"/>
    <w:pPr>
      <w:spacing w:line="360" w:lineRule="exact"/>
      <w:ind w:left="200"/>
    </w:pPr>
    <w:rPr>
      <w:rFonts w:ascii="Verdana" w:hAnsi="Verdana"/>
      <w:smallCaps/>
      <w:lang w:val="de-AT"/>
    </w:rPr>
  </w:style>
  <w:style w:type="paragraph" w:customStyle="1" w:styleId="Third">
    <w:name w:val="Third"/>
    <w:rsid w:val="00672CDF"/>
    <w:rPr>
      <w:noProof/>
      <w:lang w:eastAsia="de-DE"/>
    </w:rPr>
  </w:style>
  <w:style w:type="paragraph" w:styleId="Textkrper-Zeileneinzug">
    <w:name w:val="Body Text Indent"/>
    <w:basedOn w:val="Standard"/>
    <w:rsid w:val="00672CDF"/>
    <w:pPr>
      <w:spacing w:line="360" w:lineRule="exact"/>
      <w:ind w:left="709" w:hanging="709"/>
      <w:jc w:val="both"/>
    </w:pPr>
    <w:rPr>
      <w:sz w:val="24"/>
    </w:rPr>
  </w:style>
  <w:style w:type="paragraph" w:styleId="Textkrper-Einzug2">
    <w:name w:val="Body Text Indent 2"/>
    <w:basedOn w:val="Standard"/>
    <w:rsid w:val="00672CDF"/>
    <w:pPr>
      <w:spacing w:line="360" w:lineRule="exact"/>
      <w:ind w:left="851" w:hanging="851"/>
      <w:jc w:val="both"/>
    </w:pPr>
    <w:rPr>
      <w:sz w:val="24"/>
    </w:rPr>
  </w:style>
  <w:style w:type="paragraph" w:styleId="Textkrper-Einzug3">
    <w:name w:val="Body Text Indent 3"/>
    <w:basedOn w:val="Standard"/>
    <w:rsid w:val="00672CDF"/>
    <w:pPr>
      <w:spacing w:line="360" w:lineRule="exact"/>
      <w:ind w:left="709" w:hanging="1"/>
      <w:jc w:val="both"/>
    </w:pPr>
    <w:rPr>
      <w:sz w:val="24"/>
    </w:rPr>
  </w:style>
  <w:style w:type="paragraph" w:styleId="Textkrper2">
    <w:name w:val="Body Text 2"/>
    <w:basedOn w:val="Standard"/>
    <w:rsid w:val="00672CDF"/>
    <w:pPr>
      <w:tabs>
        <w:tab w:val="left" w:pos="567"/>
      </w:tabs>
      <w:spacing w:line="360" w:lineRule="auto"/>
      <w:jc w:val="both"/>
    </w:pPr>
    <w:rPr>
      <w:i/>
      <w:sz w:val="24"/>
    </w:rPr>
  </w:style>
  <w:style w:type="character" w:styleId="Funotenzeichen">
    <w:name w:val="footnote reference"/>
    <w:semiHidden/>
    <w:rsid w:val="00672CDF"/>
    <w:rPr>
      <w:vertAlign w:val="superscript"/>
    </w:rPr>
  </w:style>
  <w:style w:type="paragraph" w:customStyle="1" w:styleId="berschrift22">
    <w:name w:val="Überschrift 2.2"/>
    <w:basedOn w:val="berschrift2"/>
    <w:rsid w:val="00672CDF"/>
    <w:pPr>
      <w:numPr>
        <w:ilvl w:val="1"/>
        <w:numId w:val="16"/>
      </w:numPr>
      <w:tabs>
        <w:tab w:val="clear" w:pos="851"/>
        <w:tab w:val="clear" w:pos="4041"/>
        <w:tab w:val="clear" w:pos="9498"/>
        <w:tab w:val="num" w:pos="567"/>
      </w:tabs>
      <w:spacing w:before="0" w:after="0" w:line="360" w:lineRule="exact"/>
      <w:jc w:val="both"/>
    </w:pPr>
    <w:rPr>
      <w:rFonts w:ascii="Verdana" w:hAnsi="Verdana"/>
      <w:spacing w:val="0"/>
      <w:sz w:val="20"/>
    </w:rPr>
  </w:style>
  <w:style w:type="paragraph" w:customStyle="1" w:styleId="FormatvorlageGroeberschriftLinks">
    <w:name w:val="Formatvorlage Große Überschrift + Links"/>
    <w:basedOn w:val="Groeberschrift"/>
    <w:rsid w:val="00672CDF"/>
    <w:pPr>
      <w:jc w:val="left"/>
    </w:pPr>
    <w:rPr>
      <w:bCs/>
      <w:szCs w:val="20"/>
    </w:rPr>
  </w:style>
  <w:style w:type="paragraph" w:styleId="Sprechblasentext">
    <w:name w:val="Balloon Text"/>
    <w:basedOn w:val="Standard"/>
    <w:semiHidden/>
    <w:rsid w:val="00672CDF"/>
    <w:pPr>
      <w:spacing w:line="360" w:lineRule="exact"/>
    </w:pPr>
    <w:rPr>
      <w:rFonts w:ascii="Tahoma" w:hAnsi="Tahoma" w:cs="Tahoma"/>
      <w:sz w:val="16"/>
      <w:szCs w:val="16"/>
      <w:lang w:val="de-AT"/>
    </w:rPr>
  </w:style>
  <w:style w:type="paragraph" w:styleId="Funotentext">
    <w:name w:val="footnote text"/>
    <w:basedOn w:val="Standard"/>
    <w:semiHidden/>
    <w:rsid w:val="00672CDF"/>
    <w:rPr>
      <w:rFonts w:ascii="Verdana" w:hAnsi="Verdana"/>
    </w:rPr>
  </w:style>
  <w:style w:type="character" w:styleId="Hyperlink">
    <w:name w:val="Hyperlink"/>
    <w:rsid w:val="00672CDF"/>
    <w:rPr>
      <w:color w:val="0000FF"/>
      <w:u w:val="single"/>
    </w:rPr>
  </w:style>
  <w:style w:type="paragraph" w:styleId="Verzeichnis8">
    <w:name w:val="toc 8"/>
    <w:basedOn w:val="Standard"/>
    <w:next w:val="Standard"/>
    <w:autoRedefine/>
    <w:semiHidden/>
    <w:rsid w:val="00672CDF"/>
    <w:pPr>
      <w:ind w:left="1400"/>
    </w:pPr>
  </w:style>
  <w:style w:type="paragraph" w:customStyle="1" w:styleId="berschrift">
    <w:name w:val="_Überschrift_§"/>
    <w:basedOn w:val="Formatvorlage1"/>
    <w:link w:val="berschriftZchnZchn"/>
    <w:rsid w:val="00BA72BB"/>
    <w:pPr>
      <w:spacing w:before="240"/>
      <w:ind w:left="709" w:hanging="709"/>
    </w:pPr>
    <w:rPr>
      <w:lang w:val="de-AT"/>
    </w:rPr>
  </w:style>
  <w:style w:type="paragraph" w:customStyle="1" w:styleId="Haupttext">
    <w:name w:val="_Haupttext"/>
    <w:basedOn w:val="Standard"/>
    <w:link w:val="HaupttextZchn"/>
    <w:rsid w:val="00BA72BB"/>
    <w:pPr>
      <w:spacing w:after="120"/>
      <w:ind w:left="709" w:hanging="709"/>
    </w:pPr>
    <w:rPr>
      <w:rFonts w:ascii="Arial" w:hAnsi="Arial" w:cs="Arial"/>
      <w:lang w:val="de-AT"/>
    </w:rPr>
  </w:style>
  <w:style w:type="character" w:customStyle="1" w:styleId="Formatvorlage1Zchn">
    <w:name w:val="Formatvorlage1 Zchn"/>
    <w:link w:val="Formatvorlage1"/>
    <w:rsid w:val="00BA72BB"/>
    <w:rPr>
      <w:rFonts w:ascii="Arial" w:hAnsi="Arial" w:cs="Arial"/>
      <w:b/>
      <w:lang w:val="de-DE" w:eastAsia="de-DE" w:bidi="ar-SA"/>
    </w:rPr>
  </w:style>
  <w:style w:type="character" w:customStyle="1" w:styleId="berschriftZchnZchn">
    <w:name w:val="_Überschrift_§ Zchn Zchn"/>
    <w:link w:val="berschrift"/>
    <w:rsid w:val="00BA72BB"/>
    <w:rPr>
      <w:rFonts w:ascii="Arial" w:hAnsi="Arial" w:cs="Arial"/>
      <w:b/>
      <w:lang w:val="de-AT" w:eastAsia="de-DE" w:bidi="ar-SA"/>
    </w:rPr>
  </w:style>
  <w:style w:type="character" w:customStyle="1" w:styleId="HaupttextZchn">
    <w:name w:val="_Haupttext Zchn"/>
    <w:link w:val="Haupttext"/>
    <w:rsid w:val="00BA72BB"/>
    <w:rPr>
      <w:rFonts w:ascii="Arial" w:hAnsi="Arial" w:cs="Arial"/>
      <w:lang w:val="de-AT" w:eastAsia="de-DE" w:bidi="ar-SA"/>
    </w:rPr>
  </w:style>
  <w:style w:type="paragraph" w:customStyle="1" w:styleId="Hauptberschrift">
    <w:name w:val="_Hauptüberschrift"/>
    <w:basedOn w:val="berschrift1"/>
    <w:rsid w:val="00BA72BB"/>
    <w:pPr>
      <w:ind w:left="709" w:hanging="709"/>
    </w:pPr>
    <w:rPr>
      <w:lang w:val="de-AT"/>
    </w:rPr>
  </w:style>
  <w:style w:type="paragraph" w:customStyle="1" w:styleId="HauottextAufz">
    <w:name w:val="_Hauottext_Aufz"/>
    <w:basedOn w:val="Haupttext"/>
    <w:rsid w:val="00916D24"/>
    <w:pPr>
      <w:numPr>
        <w:ilvl w:val="2"/>
        <w:numId w:val="33"/>
      </w:numPr>
      <w:tabs>
        <w:tab w:val="clear" w:pos="2160"/>
        <w:tab w:val="num" w:pos="1134"/>
      </w:tabs>
      <w:ind w:left="1134"/>
    </w:pPr>
  </w:style>
  <w:style w:type="paragraph" w:styleId="Verzeichnis4">
    <w:name w:val="toc 4"/>
    <w:basedOn w:val="Standard"/>
    <w:next w:val="Standard"/>
    <w:autoRedefine/>
    <w:semiHidden/>
    <w:rsid w:val="003E6B2B"/>
    <w:pPr>
      <w:ind w:left="600"/>
    </w:pPr>
  </w:style>
  <w:style w:type="paragraph" w:customStyle="1" w:styleId="Inhaltsverzeichnis">
    <w:name w:val="_Inhaltsverzeichnis"/>
    <w:basedOn w:val="Verzeichnis1"/>
    <w:rsid w:val="00A96887"/>
    <w:rPr>
      <w:rFonts w:ascii="Arial" w:hAnsi="Arial"/>
      <w:bCs w:val="0"/>
    </w:rPr>
  </w:style>
  <w:style w:type="character" w:styleId="Kommentarzeichen">
    <w:name w:val="annotation reference"/>
    <w:semiHidden/>
    <w:rsid w:val="004518B9"/>
    <w:rPr>
      <w:sz w:val="16"/>
      <w:szCs w:val="16"/>
    </w:rPr>
  </w:style>
  <w:style w:type="paragraph" w:styleId="Kommentartext">
    <w:name w:val="annotation text"/>
    <w:basedOn w:val="Standard"/>
    <w:semiHidden/>
    <w:rsid w:val="004518B9"/>
  </w:style>
  <w:style w:type="paragraph" w:styleId="Kommentarthema">
    <w:name w:val="annotation subject"/>
    <w:basedOn w:val="Kommentartext"/>
    <w:next w:val="Kommentartext"/>
    <w:semiHidden/>
    <w:rsid w:val="004518B9"/>
    <w:rPr>
      <w:b/>
      <w:bCs/>
    </w:rPr>
  </w:style>
  <w:style w:type="paragraph" w:styleId="berarbeitung">
    <w:name w:val="Revision"/>
    <w:hidden/>
    <w:uiPriority w:val="99"/>
    <w:semiHidden/>
    <w:rsid w:val="00BD5F36"/>
    <w:rPr>
      <w:lang w:val="de-DE" w:eastAsia="de-DE"/>
    </w:rPr>
  </w:style>
  <w:style w:type="character" w:customStyle="1" w:styleId="FuzeileZchn">
    <w:name w:val="Fußzeile Zchn"/>
    <w:link w:val="Fuzeile"/>
    <w:uiPriority w:val="99"/>
    <w:rsid w:val="00804C4A"/>
    <w:rPr>
      <w:lang w:val="de-DE" w:eastAsia="de-DE"/>
    </w:rPr>
  </w:style>
  <w:style w:type="character" w:styleId="Platzhaltertext">
    <w:name w:val="Placeholder Text"/>
    <w:basedOn w:val="Absatz-Standardschriftart"/>
    <w:uiPriority w:val="99"/>
    <w:semiHidden/>
    <w:rsid w:val="000041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1A89-CBBA-46A3-B4B3-D48249BA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2945</Words>
  <Characters>17328</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Architekturbüro Wimmer</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 Zaic Architekten</dc:creator>
  <cp:keywords/>
  <cp:lastModifiedBy>Heidrun Schmalzer</cp:lastModifiedBy>
  <cp:revision>2</cp:revision>
  <cp:lastPrinted>2022-04-13T09:23:00Z</cp:lastPrinted>
  <dcterms:created xsi:type="dcterms:W3CDTF">2024-01-10T15:00:00Z</dcterms:created>
  <dcterms:modified xsi:type="dcterms:W3CDTF">2024-01-10T15:00:00Z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213667</vt:lpwstr>
  </property>
  <property fmtid="{D5CDD505-2E9C-101B-9397-08002B2CF9AE}" pid="3" name="JX-Versionsnummer">
    <vt:lpwstr>0</vt:lpwstr>
  </property>
</Properties>
</file>