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D0206" w14:textId="4747039A" w:rsidR="00076372" w:rsidRDefault="00076372" w:rsidP="00076372">
      <w:pPr>
        <w:pStyle w:val="StandardWeb"/>
        <w:spacing w:before="0" w:beforeAutospacing="0" w:after="0" w:afterAutospacing="0"/>
        <w:jc w:val="center"/>
      </w:pPr>
      <w:bookmarkStart w:id="0" w:name="_Hlk131766297"/>
    </w:p>
    <w:bookmarkEnd w:id="0"/>
    <w:p w14:paraId="1B3B9F5A" w14:textId="20AE91B5" w:rsidR="00076372" w:rsidRPr="00270C4D" w:rsidRDefault="00D36B4E" w:rsidP="00D36B4E">
      <w:pPr>
        <w:spacing w:line="340" w:lineRule="exact"/>
        <w:jc w:val="right"/>
        <w:rPr>
          <w:rFonts w:eastAsia="Times New Roman" w:cs="Times New Roman"/>
          <w:b/>
          <w:color w:val="000000"/>
          <w:lang w:eastAsia="de-AT"/>
        </w:rPr>
      </w:pPr>
      <w:r w:rsidRPr="00270C4D">
        <w:rPr>
          <w:rFonts w:eastAsia="Times New Roman" w:cs="Times New Roman"/>
          <w:b/>
          <w:color w:val="000000"/>
          <w:lang w:eastAsia="de-AT"/>
        </w:rPr>
        <w:t xml:space="preserve">Stand: </w:t>
      </w:r>
      <w:r w:rsidR="00274261">
        <w:rPr>
          <w:rFonts w:eastAsia="Times New Roman" w:cs="Times New Roman"/>
          <w:b/>
          <w:color w:val="000000"/>
          <w:lang w:eastAsia="de-AT"/>
        </w:rPr>
        <w:t>Mai</w:t>
      </w:r>
      <w:r w:rsidR="00920A3D" w:rsidRPr="00270C4D">
        <w:rPr>
          <w:rFonts w:eastAsia="Times New Roman" w:cs="Times New Roman"/>
          <w:b/>
          <w:color w:val="000000"/>
          <w:lang w:eastAsia="de-AT"/>
        </w:rPr>
        <w:t xml:space="preserve"> </w:t>
      </w:r>
      <w:r w:rsidRPr="00270C4D">
        <w:rPr>
          <w:rFonts w:eastAsia="Times New Roman" w:cs="Times New Roman"/>
          <w:b/>
          <w:color w:val="000000"/>
          <w:lang w:eastAsia="de-AT"/>
        </w:rPr>
        <w:t>202</w:t>
      </w:r>
      <w:r w:rsidR="00143CB1">
        <w:rPr>
          <w:rFonts w:eastAsia="Times New Roman" w:cs="Times New Roman"/>
          <w:b/>
          <w:color w:val="000000"/>
          <w:lang w:eastAsia="de-AT"/>
        </w:rPr>
        <w:t>4</w:t>
      </w:r>
    </w:p>
    <w:p w14:paraId="5D10A642" w14:textId="77777777" w:rsidR="008B34D7" w:rsidRDefault="008B34D7" w:rsidP="00341DB1">
      <w:pPr>
        <w:spacing w:line="360" w:lineRule="exact"/>
        <w:jc w:val="both"/>
        <w:rPr>
          <w:rFonts w:cstheme="minorHAnsi"/>
          <w:i/>
          <w:sz w:val="18"/>
          <w:szCs w:val="18"/>
          <w:lang w:val="de-DE"/>
        </w:rPr>
      </w:pPr>
    </w:p>
    <w:p w14:paraId="5D2C72F6" w14:textId="77777777" w:rsidR="00341DB1" w:rsidRPr="009B6B92" w:rsidRDefault="00341DB1" w:rsidP="008B34D7">
      <w:pPr>
        <w:pStyle w:val="Haupttext"/>
        <w:pBdr>
          <w:top w:val="single" w:sz="4" w:space="1" w:color="auto"/>
          <w:left w:val="single" w:sz="4" w:space="1" w:color="auto"/>
          <w:bottom w:val="single" w:sz="4" w:space="1" w:color="auto"/>
          <w:right w:val="single" w:sz="4" w:space="1" w:color="auto"/>
        </w:pBdr>
        <w:spacing w:after="0"/>
        <w:ind w:left="0" w:firstLine="0"/>
        <w:rPr>
          <w:b/>
          <w:i/>
          <w:color w:val="FF0000"/>
        </w:rPr>
      </w:pPr>
      <w:r w:rsidRPr="009B6B92">
        <w:rPr>
          <w:b/>
          <w:i/>
          <w:color w:val="FF0000"/>
        </w:rPr>
        <w:t>Vorbemerkung zur Anwendung der Muster - bitte nach Kenntnisnahme löschen!</w:t>
      </w:r>
    </w:p>
    <w:p w14:paraId="7C54D2EB" w14:textId="77777777" w:rsidR="00341DB1" w:rsidRDefault="00341DB1" w:rsidP="008B34D7">
      <w:pPr>
        <w:pBdr>
          <w:top w:val="single" w:sz="4" w:space="1" w:color="auto"/>
          <w:left w:val="single" w:sz="4" w:space="1" w:color="auto"/>
          <w:bottom w:val="single" w:sz="4" w:space="1" w:color="auto"/>
          <w:right w:val="single" w:sz="4" w:space="1" w:color="auto"/>
        </w:pBdr>
        <w:spacing w:line="240" w:lineRule="auto"/>
        <w:jc w:val="both"/>
        <w:rPr>
          <w:rFonts w:cstheme="minorHAnsi"/>
          <w:i/>
          <w:sz w:val="18"/>
          <w:szCs w:val="18"/>
          <w:lang w:val="de-DE"/>
        </w:rPr>
      </w:pPr>
    </w:p>
    <w:p w14:paraId="753C9601" w14:textId="717D1CB9" w:rsidR="00341DB1" w:rsidRPr="00341DB1" w:rsidRDefault="00341DB1" w:rsidP="008B34D7">
      <w:pPr>
        <w:pBdr>
          <w:top w:val="single" w:sz="4" w:space="1" w:color="auto"/>
          <w:left w:val="single" w:sz="4" w:space="1" w:color="auto"/>
          <w:bottom w:val="single" w:sz="4" w:space="1" w:color="auto"/>
          <w:right w:val="single" w:sz="4" w:space="1" w:color="auto"/>
        </w:pBdr>
        <w:spacing w:line="240" w:lineRule="auto"/>
        <w:jc w:val="both"/>
        <w:rPr>
          <w:rFonts w:cstheme="minorHAnsi"/>
          <w:i/>
          <w:color w:val="FF0000"/>
          <w:sz w:val="18"/>
          <w:szCs w:val="18"/>
          <w:lang w:val="de-DE"/>
        </w:rPr>
      </w:pPr>
      <w:r w:rsidRPr="00341DB1">
        <w:rPr>
          <w:rFonts w:cstheme="minorHAnsi"/>
          <w:i/>
          <w:color w:val="FF0000"/>
          <w:sz w:val="18"/>
          <w:szCs w:val="18"/>
          <w:lang w:val="de-DE"/>
        </w:rPr>
        <w:t xml:space="preserve">Als Serviceleistung für die Mitglieder werden Muster sowie Erläuterungen dazu („Anmerkungen“) zur Verfügung gestellt, die Ihnen helfen sollen, bei Vertragskonstruktionen die richtige Formulierung zu finden.  Allerdings liegt es in der Natur von Mustern, dass sie lediglich den </w:t>
      </w:r>
      <w:r w:rsidRPr="00341DB1">
        <w:rPr>
          <w:rFonts w:cstheme="minorHAnsi"/>
          <w:b/>
          <w:i/>
          <w:color w:val="FF0000"/>
          <w:sz w:val="18"/>
          <w:szCs w:val="18"/>
          <w:lang w:val="de-DE"/>
        </w:rPr>
        <w:t>"typischen" Vertragsinhalt"</w:t>
      </w:r>
      <w:r w:rsidRPr="00341DB1">
        <w:rPr>
          <w:rFonts w:cstheme="minorHAnsi"/>
          <w:i/>
          <w:color w:val="FF0000"/>
          <w:sz w:val="18"/>
          <w:szCs w:val="18"/>
          <w:lang w:val="de-DE"/>
        </w:rPr>
        <w:t xml:space="preserve"> regeln. Es ist daher unumgänglich, das vorgeschlagene Muster an Ihre konkreten Bedürfnisse anzupassen, u.U. unter Beiziehung einer Rechtsanwältin bzw. eines Rechtsanwaltes</w:t>
      </w:r>
      <w:r w:rsidR="00890353">
        <w:rPr>
          <w:rFonts w:cstheme="minorHAnsi"/>
          <w:i/>
          <w:color w:val="FF0000"/>
          <w:sz w:val="18"/>
          <w:szCs w:val="18"/>
          <w:lang w:val="de-DE"/>
        </w:rPr>
        <w:t xml:space="preserve"> oder eines Notars bzw. einer Notarin</w:t>
      </w:r>
      <w:r w:rsidRPr="00341DB1">
        <w:rPr>
          <w:rFonts w:cstheme="minorHAnsi"/>
          <w:i/>
          <w:color w:val="FF0000"/>
          <w:sz w:val="18"/>
          <w:szCs w:val="18"/>
          <w:lang w:val="de-DE"/>
        </w:rPr>
        <w:t xml:space="preserve">. </w:t>
      </w:r>
    </w:p>
    <w:p w14:paraId="0CA0DA1F" w14:textId="77777777" w:rsidR="008B34D7" w:rsidRDefault="008B34D7" w:rsidP="00924F93">
      <w:pPr>
        <w:spacing w:line="340" w:lineRule="exact"/>
        <w:jc w:val="center"/>
        <w:rPr>
          <w:rFonts w:eastAsia="Times New Roman" w:cs="Times New Roman"/>
          <w:b/>
          <w:color w:val="000000"/>
          <w:sz w:val="24"/>
          <w:szCs w:val="24"/>
          <w:lang w:eastAsia="de-AT"/>
        </w:rPr>
      </w:pPr>
    </w:p>
    <w:p w14:paraId="135CEDF7" w14:textId="77777777" w:rsidR="008B34D7" w:rsidRDefault="008B34D7" w:rsidP="00924F93">
      <w:pPr>
        <w:spacing w:line="340" w:lineRule="exact"/>
        <w:jc w:val="center"/>
        <w:rPr>
          <w:rFonts w:eastAsia="Times New Roman" w:cs="Times New Roman"/>
          <w:b/>
          <w:color w:val="000000"/>
          <w:sz w:val="24"/>
          <w:szCs w:val="24"/>
          <w:lang w:eastAsia="de-AT"/>
        </w:rPr>
      </w:pPr>
    </w:p>
    <w:p w14:paraId="188B01EE" w14:textId="77777777" w:rsidR="00143CB1" w:rsidRDefault="00143CB1" w:rsidP="00924F93">
      <w:pPr>
        <w:spacing w:line="340" w:lineRule="exact"/>
        <w:jc w:val="center"/>
        <w:rPr>
          <w:rFonts w:eastAsia="Times New Roman" w:cs="Times New Roman"/>
          <w:b/>
          <w:color w:val="000000"/>
          <w:sz w:val="24"/>
          <w:szCs w:val="24"/>
          <w:lang w:eastAsia="de-AT"/>
        </w:rPr>
      </w:pPr>
    </w:p>
    <w:p w14:paraId="51CD7A8B" w14:textId="72FE1624" w:rsidR="00CA2D13" w:rsidRPr="00270C4D" w:rsidRDefault="00270C4D" w:rsidP="00924F93">
      <w:pPr>
        <w:spacing w:line="340" w:lineRule="exact"/>
        <w:jc w:val="center"/>
        <w:rPr>
          <w:rFonts w:eastAsia="Times New Roman" w:cs="Times New Roman"/>
          <w:b/>
          <w:color w:val="000000"/>
          <w:sz w:val="24"/>
          <w:szCs w:val="24"/>
          <w:lang w:eastAsia="de-AT"/>
        </w:rPr>
      </w:pPr>
      <w:r w:rsidRPr="00270C4D">
        <w:rPr>
          <w:rFonts w:eastAsia="Times New Roman" w:cs="Times New Roman"/>
          <w:b/>
          <w:color w:val="000000"/>
          <w:sz w:val="24"/>
          <w:szCs w:val="24"/>
          <w:lang w:eastAsia="de-AT"/>
        </w:rPr>
        <w:t xml:space="preserve">MUSTERGESELLSCHAFTSVERTRAG </w:t>
      </w:r>
    </w:p>
    <w:p w14:paraId="52E3147D" w14:textId="01ECDA00" w:rsidR="00E2699D" w:rsidRDefault="00270C4D" w:rsidP="00924F93">
      <w:pPr>
        <w:spacing w:line="340" w:lineRule="exact"/>
        <w:jc w:val="center"/>
        <w:rPr>
          <w:rFonts w:eastAsia="Times New Roman" w:cs="Times New Roman"/>
          <w:b/>
          <w:color w:val="000000"/>
          <w:sz w:val="24"/>
          <w:szCs w:val="24"/>
          <w:lang w:eastAsia="de-AT"/>
        </w:rPr>
      </w:pPr>
      <w:r w:rsidRPr="00270C4D">
        <w:rPr>
          <w:rFonts w:eastAsia="Times New Roman" w:cs="Times New Roman"/>
          <w:b/>
          <w:color w:val="000000"/>
          <w:sz w:val="24"/>
          <w:szCs w:val="24"/>
          <w:lang w:eastAsia="de-AT"/>
        </w:rPr>
        <w:t>ZT-GMBH</w:t>
      </w:r>
    </w:p>
    <w:p w14:paraId="6C95F21F" w14:textId="77777777" w:rsidR="00E2699D" w:rsidRPr="0098193E" w:rsidRDefault="00E2699D" w:rsidP="00E2699D">
      <w:pPr>
        <w:spacing w:line="340" w:lineRule="exact"/>
        <w:jc w:val="both"/>
        <w:rPr>
          <w:rFonts w:eastAsia="Times New Roman" w:cs="Times New Roman"/>
          <w:color w:val="000000"/>
          <w:sz w:val="18"/>
          <w:szCs w:val="18"/>
          <w:lang w:eastAsia="de-AT"/>
        </w:rPr>
      </w:pPr>
    </w:p>
    <w:p w14:paraId="4F7692FC" w14:textId="1411A8E9" w:rsidR="00E2699D" w:rsidRPr="00A63CE5" w:rsidRDefault="00E2699D" w:rsidP="00A63CE5">
      <w:pPr>
        <w:pStyle w:val="Listenabsatz"/>
        <w:numPr>
          <w:ilvl w:val="0"/>
          <w:numId w:val="8"/>
        </w:numPr>
        <w:spacing w:line="340" w:lineRule="exact"/>
        <w:ind w:left="284" w:hanging="284"/>
        <w:jc w:val="center"/>
        <w:rPr>
          <w:rFonts w:eastAsia="Times New Roman" w:cs="Times New Roman"/>
          <w:b/>
          <w:color w:val="000000"/>
          <w:sz w:val="18"/>
          <w:szCs w:val="18"/>
          <w:lang w:eastAsia="de-AT"/>
        </w:rPr>
      </w:pPr>
      <w:r w:rsidRPr="00A63CE5">
        <w:rPr>
          <w:rFonts w:eastAsia="Times New Roman" w:cs="Times New Roman"/>
          <w:b/>
          <w:color w:val="000000"/>
          <w:sz w:val="18"/>
          <w:szCs w:val="18"/>
          <w:lang w:eastAsia="de-AT"/>
        </w:rPr>
        <w:t>Gesellschaftsform</w:t>
      </w:r>
      <w:r w:rsidR="008F2809">
        <w:rPr>
          <w:rFonts w:eastAsia="Times New Roman" w:cs="Times New Roman"/>
          <w:b/>
          <w:color w:val="000000"/>
          <w:sz w:val="18"/>
          <w:szCs w:val="18"/>
          <w:lang w:eastAsia="de-AT"/>
        </w:rPr>
        <w:t xml:space="preserve"> und </w:t>
      </w:r>
      <w:proofErr w:type="spellStart"/>
      <w:proofErr w:type="gramStart"/>
      <w:r w:rsidR="008F2809">
        <w:rPr>
          <w:rFonts w:eastAsia="Times New Roman" w:cs="Times New Roman"/>
          <w:b/>
          <w:color w:val="000000"/>
          <w:sz w:val="18"/>
          <w:szCs w:val="18"/>
          <w:lang w:eastAsia="de-AT"/>
        </w:rPr>
        <w:t>Gesellschafter</w:t>
      </w:r>
      <w:r w:rsidR="00B476E5">
        <w:rPr>
          <w:rFonts w:eastAsia="Times New Roman" w:cs="Times New Roman"/>
          <w:b/>
          <w:color w:val="000000"/>
          <w:sz w:val="18"/>
          <w:szCs w:val="18"/>
          <w:lang w:eastAsia="de-AT"/>
        </w:rPr>
        <w:t>:innen</w:t>
      </w:r>
      <w:proofErr w:type="spellEnd"/>
      <w:proofErr w:type="gramEnd"/>
    </w:p>
    <w:p w14:paraId="12F1B3FA" w14:textId="77777777" w:rsidR="00E2699D" w:rsidRPr="0098193E" w:rsidRDefault="00E2699D" w:rsidP="00E2699D">
      <w:pPr>
        <w:spacing w:line="340" w:lineRule="exact"/>
        <w:jc w:val="both"/>
        <w:rPr>
          <w:rFonts w:eastAsia="Times New Roman" w:cs="Times New Roman"/>
          <w:color w:val="000000"/>
          <w:sz w:val="18"/>
          <w:szCs w:val="18"/>
          <w:lang w:eastAsia="de-AT"/>
        </w:rPr>
      </w:pPr>
    </w:p>
    <w:p w14:paraId="5D923CE9" w14:textId="59408825" w:rsidR="00E2699D" w:rsidRDefault="00E2699D" w:rsidP="00BE2B94">
      <w:pPr>
        <w:pStyle w:val="Listenabsatz"/>
        <w:numPr>
          <w:ilvl w:val="1"/>
          <w:numId w:val="1"/>
        </w:numPr>
        <w:spacing w:line="340" w:lineRule="exact"/>
        <w:ind w:left="567" w:hanging="567"/>
        <w:jc w:val="both"/>
        <w:rPr>
          <w:rFonts w:eastAsia="Times New Roman" w:cs="Times New Roman"/>
          <w:color w:val="000000"/>
          <w:sz w:val="18"/>
          <w:szCs w:val="18"/>
          <w:lang w:eastAsia="de-AT"/>
        </w:rPr>
      </w:pPr>
      <w:r w:rsidRPr="00BE2B94">
        <w:rPr>
          <w:rFonts w:eastAsia="Times New Roman" w:cs="Times New Roman"/>
          <w:color w:val="000000"/>
          <w:sz w:val="18"/>
          <w:szCs w:val="18"/>
          <w:lang w:eastAsia="de-AT"/>
        </w:rPr>
        <w:t>Frau Dipl.-Ing. X</w:t>
      </w:r>
      <w:r w:rsidR="00543828">
        <w:rPr>
          <w:rFonts w:eastAsia="Times New Roman" w:cs="Times New Roman"/>
          <w:color w:val="000000"/>
          <w:sz w:val="18"/>
          <w:szCs w:val="18"/>
          <w:lang w:eastAsia="de-AT"/>
        </w:rPr>
        <w:t xml:space="preserve">, geboren am [……], </w:t>
      </w:r>
      <w:r w:rsidRPr="00BE2B94">
        <w:rPr>
          <w:rFonts w:eastAsia="Times New Roman" w:cs="Times New Roman"/>
          <w:color w:val="000000"/>
          <w:sz w:val="18"/>
          <w:szCs w:val="18"/>
          <w:lang w:eastAsia="de-AT"/>
        </w:rPr>
        <w:t xml:space="preserve">übt in </w:t>
      </w:r>
      <w:r w:rsidR="000963AF" w:rsidRPr="00BE2B94">
        <w:rPr>
          <w:rFonts w:eastAsia="Times New Roman" w:cs="Times New Roman"/>
          <w:color w:val="000000"/>
          <w:sz w:val="18"/>
          <w:szCs w:val="18"/>
          <w:lang w:eastAsia="de-AT"/>
        </w:rPr>
        <w:t>Wien</w:t>
      </w:r>
      <w:r w:rsidRPr="00BE2B94">
        <w:rPr>
          <w:rFonts w:eastAsia="Times New Roman" w:cs="Times New Roman"/>
          <w:color w:val="000000"/>
          <w:sz w:val="18"/>
          <w:szCs w:val="18"/>
          <w:lang w:eastAsia="de-AT"/>
        </w:rPr>
        <w:t xml:space="preserve"> die Befugnis eine</w:t>
      </w:r>
      <w:r w:rsidR="00076372">
        <w:rPr>
          <w:rFonts w:eastAsia="Times New Roman" w:cs="Times New Roman"/>
          <w:color w:val="000000"/>
          <w:sz w:val="18"/>
          <w:szCs w:val="18"/>
          <w:lang w:eastAsia="de-AT"/>
        </w:rPr>
        <w:t>r</w:t>
      </w:r>
      <w:r w:rsidRPr="00BE2B94">
        <w:rPr>
          <w:rFonts w:eastAsia="Times New Roman" w:cs="Times New Roman"/>
          <w:color w:val="000000"/>
          <w:sz w:val="18"/>
          <w:szCs w:val="18"/>
          <w:lang w:eastAsia="de-AT"/>
        </w:rPr>
        <w:t xml:space="preserve"> </w:t>
      </w:r>
      <w:r w:rsidR="00076372">
        <w:rPr>
          <w:rFonts w:eastAsia="Times New Roman" w:cs="Times New Roman"/>
          <w:color w:val="000000"/>
          <w:sz w:val="18"/>
          <w:szCs w:val="18"/>
          <w:lang w:eastAsia="de-AT"/>
        </w:rPr>
        <w:t xml:space="preserve">Architektin </w:t>
      </w:r>
      <w:r w:rsidRPr="00BE2B94">
        <w:rPr>
          <w:rFonts w:eastAsia="Times New Roman" w:cs="Times New Roman"/>
          <w:color w:val="000000"/>
          <w:sz w:val="18"/>
          <w:szCs w:val="18"/>
          <w:lang w:eastAsia="de-AT"/>
        </w:rPr>
        <w:t>aus. Herr Dipl.-Ing.</w:t>
      </w:r>
      <w:r w:rsidR="00C47F75">
        <w:rPr>
          <w:rFonts w:eastAsia="Times New Roman" w:cs="Times New Roman"/>
          <w:color w:val="000000"/>
          <w:sz w:val="18"/>
          <w:szCs w:val="18"/>
          <w:lang w:eastAsia="de-AT"/>
        </w:rPr>
        <w:t> </w:t>
      </w:r>
      <w:r w:rsidRPr="00BE2B94">
        <w:rPr>
          <w:rFonts w:eastAsia="Times New Roman" w:cs="Times New Roman"/>
          <w:color w:val="000000"/>
          <w:sz w:val="18"/>
          <w:szCs w:val="18"/>
          <w:lang w:eastAsia="de-AT"/>
        </w:rPr>
        <w:t>Y</w:t>
      </w:r>
      <w:r w:rsidR="00543828">
        <w:rPr>
          <w:rFonts w:eastAsia="Times New Roman" w:cs="Times New Roman"/>
          <w:color w:val="000000"/>
          <w:sz w:val="18"/>
          <w:szCs w:val="18"/>
          <w:lang w:eastAsia="de-AT"/>
        </w:rPr>
        <w:t xml:space="preserve">, geboren am [……] </w:t>
      </w:r>
      <w:r w:rsidRPr="00BE2B94">
        <w:rPr>
          <w:rFonts w:eastAsia="Times New Roman" w:cs="Times New Roman"/>
          <w:color w:val="000000"/>
          <w:sz w:val="18"/>
          <w:szCs w:val="18"/>
          <w:lang w:eastAsia="de-AT"/>
        </w:rPr>
        <w:t xml:space="preserve">übt in </w:t>
      </w:r>
      <w:r w:rsidR="000963AF" w:rsidRPr="00BE2B94">
        <w:rPr>
          <w:rFonts w:eastAsia="Times New Roman" w:cs="Times New Roman"/>
          <w:color w:val="000000"/>
          <w:sz w:val="18"/>
          <w:szCs w:val="18"/>
          <w:lang w:eastAsia="de-AT"/>
        </w:rPr>
        <w:t>Wien</w:t>
      </w:r>
      <w:r w:rsidRPr="00BE2B94">
        <w:rPr>
          <w:rFonts w:eastAsia="Times New Roman" w:cs="Times New Roman"/>
          <w:color w:val="000000"/>
          <w:sz w:val="18"/>
          <w:szCs w:val="18"/>
          <w:lang w:eastAsia="de-AT"/>
        </w:rPr>
        <w:t xml:space="preserve"> die Befugnis eines</w:t>
      </w:r>
      <w:r w:rsidR="00076372">
        <w:rPr>
          <w:rFonts w:eastAsia="Times New Roman" w:cs="Times New Roman"/>
          <w:color w:val="000000"/>
          <w:sz w:val="18"/>
          <w:szCs w:val="18"/>
          <w:lang w:eastAsia="de-AT"/>
        </w:rPr>
        <w:t xml:space="preserve"> </w:t>
      </w:r>
      <w:r w:rsidR="00920A3D">
        <w:rPr>
          <w:rFonts w:eastAsia="Times New Roman" w:cs="Times New Roman"/>
          <w:color w:val="000000"/>
          <w:sz w:val="18"/>
          <w:szCs w:val="18"/>
          <w:lang w:eastAsia="de-AT"/>
        </w:rPr>
        <w:t xml:space="preserve">Ingenieurkonsulenten </w:t>
      </w:r>
      <w:r w:rsidR="00076372">
        <w:rPr>
          <w:rFonts w:eastAsia="Times New Roman" w:cs="Times New Roman"/>
          <w:color w:val="000000"/>
          <w:sz w:val="18"/>
          <w:szCs w:val="18"/>
          <w:lang w:eastAsia="de-AT"/>
        </w:rPr>
        <w:t>für Bau</w:t>
      </w:r>
      <w:r w:rsidR="00920A3D">
        <w:rPr>
          <w:rFonts w:eastAsia="Times New Roman" w:cs="Times New Roman"/>
          <w:color w:val="000000"/>
          <w:sz w:val="18"/>
          <w:szCs w:val="18"/>
          <w:lang w:eastAsia="de-AT"/>
        </w:rPr>
        <w:t>ingenieur</w:t>
      </w:r>
      <w:r w:rsidR="00076372">
        <w:rPr>
          <w:rFonts w:eastAsia="Times New Roman" w:cs="Times New Roman"/>
          <w:color w:val="000000"/>
          <w:sz w:val="18"/>
          <w:szCs w:val="18"/>
          <w:lang w:eastAsia="de-AT"/>
        </w:rPr>
        <w:t xml:space="preserve">wesen </w:t>
      </w:r>
      <w:r w:rsidRPr="00BE2B94">
        <w:rPr>
          <w:rFonts w:eastAsia="Times New Roman" w:cs="Times New Roman"/>
          <w:color w:val="000000"/>
          <w:sz w:val="18"/>
          <w:szCs w:val="18"/>
          <w:lang w:eastAsia="de-AT"/>
        </w:rPr>
        <w:t>aus.</w:t>
      </w:r>
    </w:p>
    <w:p w14:paraId="2EEBC350" w14:textId="1BDE145F" w:rsidR="0001073C" w:rsidRPr="0001073C" w:rsidRDefault="0001073C" w:rsidP="0001073C">
      <w:pPr>
        <w:spacing w:line="340" w:lineRule="exact"/>
        <w:ind w:left="567"/>
        <w:jc w:val="both"/>
        <w:rPr>
          <w:rFonts w:eastAsia="Times New Roman" w:cs="Times New Roman"/>
          <w:color w:val="000000"/>
          <w:sz w:val="18"/>
          <w:szCs w:val="18"/>
          <w:lang w:eastAsia="de-AT"/>
        </w:rPr>
      </w:pPr>
    </w:p>
    <w:p w14:paraId="4E378E3C" w14:textId="77777777" w:rsidR="00BE2B94" w:rsidRPr="00951876" w:rsidRDefault="00BE2B94" w:rsidP="00951876">
      <w:pPr>
        <w:spacing w:line="340" w:lineRule="exact"/>
        <w:jc w:val="both"/>
        <w:rPr>
          <w:rFonts w:eastAsia="Times New Roman" w:cs="Times New Roman"/>
          <w:color w:val="000000"/>
          <w:sz w:val="18"/>
          <w:szCs w:val="18"/>
          <w:lang w:eastAsia="de-AT"/>
        </w:rPr>
      </w:pPr>
    </w:p>
    <w:p w14:paraId="44587A99" w14:textId="398C7440" w:rsidR="00E2699D" w:rsidRPr="00BE2B94" w:rsidRDefault="00E2699D" w:rsidP="00BE2B94">
      <w:pPr>
        <w:pStyle w:val="Listenabsatz"/>
        <w:numPr>
          <w:ilvl w:val="1"/>
          <w:numId w:val="1"/>
        </w:numPr>
        <w:spacing w:line="340" w:lineRule="exact"/>
        <w:ind w:left="567" w:hanging="567"/>
        <w:jc w:val="both"/>
        <w:rPr>
          <w:rFonts w:eastAsia="Times New Roman" w:cs="Times New Roman"/>
          <w:color w:val="000000"/>
          <w:sz w:val="18"/>
          <w:szCs w:val="18"/>
          <w:lang w:eastAsia="de-AT"/>
        </w:rPr>
      </w:pPr>
      <w:r w:rsidRPr="00BE2B94">
        <w:rPr>
          <w:rFonts w:eastAsia="Times New Roman" w:cs="Times New Roman"/>
          <w:color w:val="000000"/>
          <w:sz w:val="18"/>
          <w:szCs w:val="18"/>
          <w:lang w:eastAsia="de-AT"/>
        </w:rPr>
        <w:t xml:space="preserve">Sie gründen eine Gesellschaft mit beschränkter Haftung gemäß den Bestimmungen des Gesetzes über Gesellschaften mit beschränkter Haftung </w:t>
      </w:r>
      <w:r w:rsidR="00076372" w:rsidRPr="00BE2B94">
        <w:rPr>
          <w:rFonts w:eastAsia="Times New Roman" w:cs="Times New Roman"/>
          <w:color w:val="000000"/>
          <w:sz w:val="18"/>
          <w:szCs w:val="18"/>
          <w:lang w:eastAsia="de-AT"/>
        </w:rPr>
        <w:t>sowie de</w:t>
      </w:r>
      <w:r w:rsidR="00076372">
        <w:rPr>
          <w:rFonts w:eastAsia="Times New Roman" w:cs="Times New Roman"/>
          <w:color w:val="000000"/>
          <w:sz w:val="18"/>
          <w:szCs w:val="18"/>
          <w:lang w:eastAsia="de-AT"/>
        </w:rPr>
        <w:t>r §§</w:t>
      </w:r>
      <w:r w:rsidR="00D36B4E">
        <w:rPr>
          <w:rFonts w:eastAsia="Times New Roman" w:cs="Times New Roman"/>
          <w:color w:val="000000"/>
          <w:sz w:val="18"/>
          <w:szCs w:val="18"/>
          <w:lang w:eastAsia="de-AT"/>
        </w:rPr>
        <w:t> </w:t>
      </w:r>
      <w:r w:rsidR="00076372">
        <w:rPr>
          <w:rFonts w:eastAsia="Times New Roman" w:cs="Times New Roman"/>
          <w:color w:val="000000"/>
          <w:sz w:val="18"/>
          <w:szCs w:val="18"/>
          <w:lang w:eastAsia="de-AT"/>
        </w:rPr>
        <w:t>23</w:t>
      </w:r>
      <w:r w:rsidR="00D36B4E">
        <w:rPr>
          <w:rFonts w:eastAsia="Times New Roman" w:cs="Times New Roman"/>
          <w:color w:val="000000"/>
          <w:sz w:val="18"/>
          <w:szCs w:val="18"/>
          <w:lang w:eastAsia="de-AT"/>
        </w:rPr>
        <w:t xml:space="preserve"> bis</w:t>
      </w:r>
      <w:r w:rsidR="00076372">
        <w:rPr>
          <w:rFonts w:eastAsia="Times New Roman" w:cs="Times New Roman"/>
          <w:color w:val="000000"/>
          <w:sz w:val="18"/>
          <w:szCs w:val="18"/>
          <w:lang w:eastAsia="de-AT"/>
        </w:rPr>
        <w:t xml:space="preserve"> 30 des </w:t>
      </w:r>
      <w:r w:rsidR="00076372" w:rsidRPr="00BE2B94">
        <w:rPr>
          <w:rFonts w:eastAsia="Times New Roman" w:cs="Times New Roman"/>
          <w:color w:val="000000"/>
          <w:sz w:val="18"/>
          <w:szCs w:val="18"/>
          <w:lang w:eastAsia="de-AT"/>
        </w:rPr>
        <w:t>Ziviltechnikergesetzes 2019</w:t>
      </w:r>
      <w:r w:rsidRPr="00BE2B94">
        <w:rPr>
          <w:rFonts w:eastAsia="Times New Roman" w:cs="Times New Roman"/>
          <w:color w:val="000000"/>
          <w:sz w:val="18"/>
          <w:szCs w:val="18"/>
          <w:lang w:eastAsia="de-AT"/>
        </w:rPr>
        <w:t>.</w:t>
      </w:r>
    </w:p>
    <w:p w14:paraId="11642184" w14:textId="77777777" w:rsidR="00E2699D" w:rsidRPr="0098193E" w:rsidRDefault="00E2699D" w:rsidP="00E2699D">
      <w:pPr>
        <w:spacing w:line="340" w:lineRule="exact"/>
        <w:jc w:val="both"/>
        <w:rPr>
          <w:rFonts w:eastAsia="Times New Roman" w:cs="Times New Roman"/>
          <w:color w:val="000000"/>
          <w:sz w:val="18"/>
          <w:szCs w:val="18"/>
          <w:lang w:eastAsia="de-AT"/>
        </w:rPr>
      </w:pPr>
    </w:p>
    <w:p w14:paraId="496687F0" w14:textId="77777777" w:rsidR="00E2699D" w:rsidRPr="00A63CE5" w:rsidRDefault="00E2699D" w:rsidP="00A63CE5">
      <w:pPr>
        <w:pStyle w:val="Listenabsatz"/>
        <w:numPr>
          <w:ilvl w:val="0"/>
          <w:numId w:val="8"/>
        </w:numPr>
        <w:spacing w:line="340" w:lineRule="exact"/>
        <w:ind w:left="284" w:hanging="284"/>
        <w:jc w:val="center"/>
        <w:rPr>
          <w:rFonts w:eastAsia="Times New Roman" w:cs="Times New Roman"/>
          <w:b/>
          <w:color w:val="000000"/>
          <w:sz w:val="18"/>
          <w:szCs w:val="18"/>
          <w:lang w:eastAsia="de-AT"/>
        </w:rPr>
      </w:pPr>
      <w:r w:rsidRPr="00A63CE5">
        <w:rPr>
          <w:rFonts w:eastAsia="Times New Roman" w:cs="Times New Roman"/>
          <w:b/>
          <w:color w:val="000000"/>
          <w:sz w:val="18"/>
          <w:szCs w:val="18"/>
          <w:lang w:eastAsia="de-AT"/>
        </w:rPr>
        <w:t>Firma</w:t>
      </w:r>
    </w:p>
    <w:p w14:paraId="7D79EADC" w14:textId="77777777" w:rsidR="00E2699D" w:rsidRPr="0098193E" w:rsidRDefault="00E2699D" w:rsidP="00E2699D">
      <w:pPr>
        <w:spacing w:line="340" w:lineRule="exact"/>
        <w:jc w:val="both"/>
        <w:rPr>
          <w:rFonts w:eastAsia="Times New Roman" w:cs="Times New Roman"/>
          <w:color w:val="000000"/>
          <w:sz w:val="18"/>
          <w:szCs w:val="18"/>
          <w:lang w:eastAsia="de-AT"/>
        </w:rPr>
      </w:pPr>
    </w:p>
    <w:p w14:paraId="4933F09C" w14:textId="77777777" w:rsidR="00E2699D" w:rsidRPr="0098193E" w:rsidRDefault="00E2699D" w:rsidP="00E2699D">
      <w:pPr>
        <w:spacing w:line="340" w:lineRule="exact"/>
        <w:jc w:val="both"/>
        <w:rPr>
          <w:rFonts w:eastAsia="Times New Roman" w:cs="Times New Roman"/>
          <w:color w:val="000000"/>
          <w:sz w:val="18"/>
          <w:szCs w:val="18"/>
          <w:lang w:eastAsia="de-AT"/>
        </w:rPr>
      </w:pPr>
      <w:r w:rsidRPr="0098193E">
        <w:rPr>
          <w:rFonts w:eastAsia="Times New Roman" w:cs="Times New Roman"/>
          <w:color w:val="000000"/>
          <w:sz w:val="18"/>
          <w:szCs w:val="18"/>
          <w:lang w:eastAsia="de-AT"/>
        </w:rPr>
        <w:t>Die Firma der Gesellschaft lautet:</w:t>
      </w:r>
    </w:p>
    <w:p w14:paraId="68A25FB8" w14:textId="77777777" w:rsidR="00E2699D" w:rsidRPr="0098193E" w:rsidRDefault="00E2699D" w:rsidP="00E2699D">
      <w:pPr>
        <w:spacing w:line="340" w:lineRule="exact"/>
        <w:jc w:val="both"/>
        <w:rPr>
          <w:rFonts w:eastAsia="Times New Roman" w:cs="Times New Roman"/>
          <w:color w:val="000000"/>
          <w:sz w:val="18"/>
          <w:szCs w:val="18"/>
          <w:lang w:eastAsia="de-AT"/>
        </w:rPr>
      </w:pPr>
    </w:p>
    <w:p w14:paraId="383F07E3" w14:textId="07AEA179" w:rsidR="00E2699D" w:rsidRPr="0098193E" w:rsidRDefault="00D36B4E" w:rsidP="00E2699D">
      <w:pPr>
        <w:spacing w:line="340" w:lineRule="exact"/>
        <w:jc w:val="center"/>
        <w:rPr>
          <w:rFonts w:eastAsia="Times New Roman" w:cs="Times New Roman"/>
          <w:color w:val="000000"/>
          <w:sz w:val="18"/>
          <w:szCs w:val="18"/>
          <w:lang w:eastAsia="de-AT"/>
        </w:rPr>
      </w:pPr>
      <w:r w:rsidRPr="00C51E9B">
        <w:rPr>
          <w:rFonts w:eastAsia="Times New Roman" w:cs="Times New Roman"/>
          <w:color w:val="000000"/>
          <w:sz w:val="18"/>
          <w:szCs w:val="18"/>
          <w:lang w:eastAsia="de-AT"/>
        </w:rPr>
        <w:t>[</w:t>
      </w:r>
      <w:r w:rsidR="00E2699D" w:rsidRPr="00C51E9B">
        <w:rPr>
          <w:rFonts w:eastAsia="Times New Roman" w:cs="Times New Roman"/>
          <w:color w:val="000000"/>
          <w:sz w:val="18"/>
          <w:szCs w:val="18"/>
          <w:lang w:eastAsia="de-AT"/>
        </w:rPr>
        <w:t>X &amp;</w:t>
      </w:r>
      <w:r w:rsidR="000963AF" w:rsidRPr="00C51E9B">
        <w:rPr>
          <w:rFonts w:eastAsia="Times New Roman" w:cs="Times New Roman"/>
          <w:color w:val="000000"/>
          <w:sz w:val="18"/>
          <w:szCs w:val="18"/>
          <w:lang w:eastAsia="de-AT"/>
        </w:rPr>
        <w:t xml:space="preserve"> </w:t>
      </w:r>
      <w:r w:rsidR="00E2699D" w:rsidRPr="00C51E9B">
        <w:rPr>
          <w:rFonts w:eastAsia="Times New Roman" w:cs="Times New Roman"/>
          <w:color w:val="000000"/>
          <w:sz w:val="18"/>
          <w:szCs w:val="18"/>
          <w:lang w:eastAsia="de-AT"/>
        </w:rPr>
        <w:t>Y Z</w:t>
      </w:r>
      <w:r w:rsidR="000963AF" w:rsidRPr="00C51E9B">
        <w:rPr>
          <w:rFonts w:eastAsia="Times New Roman" w:cs="Times New Roman"/>
          <w:color w:val="000000"/>
          <w:sz w:val="18"/>
          <w:szCs w:val="18"/>
          <w:lang w:eastAsia="de-AT"/>
        </w:rPr>
        <w:t>T GmbH</w:t>
      </w:r>
      <w:r w:rsidRPr="00C51E9B">
        <w:rPr>
          <w:rFonts w:eastAsia="Times New Roman" w:cs="Times New Roman"/>
          <w:color w:val="000000"/>
          <w:sz w:val="18"/>
          <w:szCs w:val="18"/>
          <w:lang w:eastAsia="de-AT"/>
        </w:rPr>
        <w:t>]</w:t>
      </w:r>
    </w:p>
    <w:p w14:paraId="651E5479" w14:textId="77777777" w:rsidR="00E2699D" w:rsidRPr="0098193E" w:rsidRDefault="00E2699D" w:rsidP="00E2699D">
      <w:pPr>
        <w:spacing w:line="340" w:lineRule="exact"/>
        <w:jc w:val="both"/>
        <w:rPr>
          <w:rFonts w:eastAsia="Times New Roman" w:cs="Times New Roman"/>
          <w:color w:val="000000"/>
          <w:sz w:val="18"/>
          <w:szCs w:val="18"/>
          <w:lang w:eastAsia="de-AT"/>
        </w:rPr>
      </w:pPr>
    </w:p>
    <w:p w14:paraId="579B8AF6" w14:textId="77777777" w:rsidR="00E2699D" w:rsidRPr="00A63CE5" w:rsidRDefault="00E2699D" w:rsidP="00A63CE5">
      <w:pPr>
        <w:pStyle w:val="Listenabsatz"/>
        <w:numPr>
          <w:ilvl w:val="0"/>
          <w:numId w:val="8"/>
        </w:numPr>
        <w:spacing w:line="340" w:lineRule="exact"/>
        <w:ind w:left="284" w:hanging="284"/>
        <w:jc w:val="center"/>
        <w:rPr>
          <w:rFonts w:eastAsia="Times New Roman" w:cs="Times New Roman"/>
          <w:b/>
          <w:color w:val="000000"/>
          <w:sz w:val="18"/>
          <w:szCs w:val="18"/>
          <w:lang w:eastAsia="de-AT"/>
        </w:rPr>
      </w:pPr>
      <w:r w:rsidRPr="00A63CE5">
        <w:rPr>
          <w:rFonts w:eastAsia="Times New Roman" w:cs="Times New Roman"/>
          <w:b/>
          <w:color w:val="000000"/>
          <w:sz w:val="18"/>
          <w:szCs w:val="18"/>
          <w:lang w:eastAsia="de-AT"/>
        </w:rPr>
        <w:t>Sitz</w:t>
      </w:r>
    </w:p>
    <w:p w14:paraId="052ED384" w14:textId="77777777" w:rsidR="00E2699D" w:rsidRPr="0098193E" w:rsidRDefault="00E2699D" w:rsidP="00E2699D">
      <w:pPr>
        <w:spacing w:line="340" w:lineRule="exact"/>
        <w:jc w:val="both"/>
        <w:rPr>
          <w:rFonts w:eastAsia="Times New Roman" w:cs="Times New Roman"/>
          <w:color w:val="000000"/>
          <w:sz w:val="18"/>
          <w:szCs w:val="18"/>
          <w:lang w:eastAsia="de-AT"/>
        </w:rPr>
      </w:pPr>
    </w:p>
    <w:p w14:paraId="707521C0" w14:textId="77777777" w:rsidR="00E2699D" w:rsidRPr="0098193E" w:rsidRDefault="00E2699D" w:rsidP="00E2699D">
      <w:pPr>
        <w:spacing w:line="340" w:lineRule="exact"/>
        <w:jc w:val="both"/>
        <w:rPr>
          <w:rFonts w:eastAsia="Times New Roman" w:cs="Times New Roman"/>
          <w:color w:val="000000"/>
          <w:sz w:val="18"/>
          <w:szCs w:val="18"/>
          <w:lang w:eastAsia="de-AT"/>
        </w:rPr>
      </w:pPr>
      <w:r w:rsidRPr="0098193E">
        <w:rPr>
          <w:rFonts w:eastAsia="Times New Roman" w:cs="Times New Roman"/>
          <w:color w:val="000000"/>
          <w:sz w:val="18"/>
          <w:szCs w:val="18"/>
          <w:lang w:eastAsia="de-AT"/>
        </w:rPr>
        <w:t xml:space="preserve">Der Sitz der Gesellschaft ist </w:t>
      </w:r>
      <w:r w:rsidR="000963AF">
        <w:rPr>
          <w:rFonts w:eastAsia="Times New Roman" w:cs="Times New Roman"/>
          <w:color w:val="000000"/>
          <w:sz w:val="18"/>
          <w:szCs w:val="18"/>
          <w:lang w:eastAsia="de-AT"/>
        </w:rPr>
        <w:t>Wien</w:t>
      </w:r>
      <w:r w:rsidRPr="0098193E">
        <w:rPr>
          <w:rFonts w:eastAsia="Times New Roman" w:cs="Times New Roman"/>
          <w:color w:val="000000"/>
          <w:sz w:val="18"/>
          <w:szCs w:val="18"/>
          <w:lang w:eastAsia="de-AT"/>
        </w:rPr>
        <w:t>. Die Gesellschaft ist zur Errichtung von Zweigniederlassungen im In- und Ausland berechtigt.</w:t>
      </w:r>
    </w:p>
    <w:p w14:paraId="1A652F36" w14:textId="77777777" w:rsidR="008B34D7" w:rsidRPr="0098193E" w:rsidRDefault="008B34D7" w:rsidP="00E2699D">
      <w:pPr>
        <w:spacing w:line="340" w:lineRule="exact"/>
        <w:jc w:val="both"/>
        <w:rPr>
          <w:rFonts w:eastAsia="Times New Roman" w:cs="Times New Roman"/>
          <w:color w:val="000000"/>
          <w:sz w:val="18"/>
          <w:szCs w:val="18"/>
          <w:lang w:eastAsia="de-AT"/>
        </w:rPr>
      </w:pPr>
    </w:p>
    <w:p w14:paraId="11D0124E" w14:textId="77777777" w:rsidR="00E2699D" w:rsidRPr="00A63CE5" w:rsidRDefault="00E2699D" w:rsidP="00A63CE5">
      <w:pPr>
        <w:pStyle w:val="Listenabsatz"/>
        <w:numPr>
          <w:ilvl w:val="0"/>
          <w:numId w:val="8"/>
        </w:numPr>
        <w:spacing w:line="340" w:lineRule="exact"/>
        <w:ind w:left="284" w:hanging="284"/>
        <w:jc w:val="center"/>
        <w:rPr>
          <w:rFonts w:eastAsia="Times New Roman" w:cs="Times New Roman"/>
          <w:b/>
          <w:color w:val="000000"/>
          <w:sz w:val="18"/>
          <w:szCs w:val="18"/>
          <w:lang w:eastAsia="de-AT"/>
        </w:rPr>
      </w:pPr>
      <w:r w:rsidRPr="00A63CE5">
        <w:rPr>
          <w:rFonts w:eastAsia="Times New Roman" w:cs="Times New Roman"/>
          <w:b/>
          <w:color w:val="000000"/>
          <w:sz w:val="18"/>
          <w:szCs w:val="18"/>
          <w:lang w:eastAsia="de-AT"/>
        </w:rPr>
        <w:t>Gegenstand des Unternehmens</w:t>
      </w:r>
    </w:p>
    <w:p w14:paraId="765AE5CB" w14:textId="77777777" w:rsidR="00E2699D" w:rsidRPr="0098193E" w:rsidRDefault="00E2699D" w:rsidP="00E2699D">
      <w:pPr>
        <w:spacing w:line="340" w:lineRule="exact"/>
        <w:jc w:val="both"/>
        <w:rPr>
          <w:rFonts w:eastAsia="Times New Roman" w:cs="Times New Roman"/>
          <w:color w:val="000000"/>
          <w:sz w:val="18"/>
          <w:szCs w:val="18"/>
          <w:lang w:eastAsia="de-AT"/>
        </w:rPr>
      </w:pPr>
    </w:p>
    <w:p w14:paraId="182E8413" w14:textId="110BC7B4" w:rsidR="007A4974" w:rsidRDefault="00E2699D" w:rsidP="007A4974">
      <w:pPr>
        <w:pStyle w:val="Listenabsatz"/>
        <w:numPr>
          <w:ilvl w:val="1"/>
          <w:numId w:val="8"/>
        </w:numPr>
        <w:spacing w:line="340" w:lineRule="exact"/>
        <w:ind w:left="567" w:hanging="567"/>
        <w:jc w:val="both"/>
        <w:rPr>
          <w:rFonts w:eastAsia="Times New Roman" w:cs="Times New Roman"/>
          <w:color w:val="000000"/>
          <w:sz w:val="18"/>
          <w:szCs w:val="18"/>
          <w:lang w:eastAsia="de-AT"/>
        </w:rPr>
      </w:pPr>
      <w:r w:rsidRPr="007A4974">
        <w:rPr>
          <w:rFonts w:eastAsia="Times New Roman" w:cs="Times New Roman"/>
          <w:color w:val="000000"/>
          <w:sz w:val="18"/>
          <w:szCs w:val="18"/>
          <w:lang w:eastAsia="de-AT"/>
        </w:rPr>
        <w:t xml:space="preserve">Der Gegenstand des Unternehmens ist die </w:t>
      </w:r>
      <w:r w:rsidR="0018599F" w:rsidRPr="002A2CF3">
        <w:rPr>
          <w:rFonts w:eastAsia="Times New Roman" w:cs="Times New Roman"/>
          <w:color w:val="000000"/>
          <w:sz w:val="18"/>
          <w:szCs w:val="18"/>
          <w:lang w:eastAsia="de-AT"/>
        </w:rPr>
        <w:t>ausschließliche dauernde</w:t>
      </w:r>
      <w:r w:rsidR="0018599F">
        <w:rPr>
          <w:rFonts w:eastAsia="Times New Roman" w:cs="Times New Roman"/>
          <w:color w:val="000000"/>
          <w:sz w:val="18"/>
          <w:szCs w:val="18"/>
          <w:lang w:eastAsia="de-AT"/>
        </w:rPr>
        <w:t xml:space="preserve"> </w:t>
      </w:r>
      <w:r w:rsidRPr="007A4974">
        <w:rPr>
          <w:rFonts w:eastAsia="Times New Roman" w:cs="Times New Roman"/>
          <w:color w:val="000000"/>
          <w:sz w:val="18"/>
          <w:szCs w:val="18"/>
          <w:lang w:eastAsia="de-AT"/>
        </w:rPr>
        <w:t xml:space="preserve">Ausübung des Ziviltechnikerberufes </w:t>
      </w:r>
      <w:r w:rsidR="00484C98">
        <w:rPr>
          <w:rFonts w:eastAsia="Times New Roman" w:cs="Times New Roman"/>
          <w:color w:val="000000"/>
          <w:sz w:val="18"/>
          <w:szCs w:val="18"/>
          <w:lang w:eastAsia="de-AT"/>
        </w:rPr>
        <w:t>auf</w:t>
      </w:r>
      <w:r w:rsidR="00484C98" w:rsidRPr="007A4974">
        <w:rPr>
          <w:rFonts w:eastAsia="Times New Roman" w:cs="Times New Roman"/>
          <w:color w:val="000000"/>
          <w:sz w:val="18"/>
          <w:szCs w:val="18"/>
          <w:lang w:eastAsia="de-AT"/>
        </w:rPr>
        <w:t xml:space="preserve"> </w:t>
      </w:r>
      <w:r w:rsidR="00830E4F">
        <w:rPr>
          <w:rFonts w:eastAsia="Times New Roman" w:cs="Times New Roman"/>
          <w:color w:val="000000"/>
          <w:sz w:val="18"/>
          <w:szCs w:val="18"/>
          <w:lang w:eastAsia="de-AT"/>
        </w:rPr>
        <w:t>dem/</w:t>
      </w:r>
      <w:proofErr w:type="gramStart"/>
      <w:r w:rsidRPr="007A4974">
        <w:rPr>
          <w:rFonts w:eastAsia="Times New Roman" w:cs="Times New Roman"/>
          <w:color w:val="000000"/>
          <w:sz w:val="18"/>
          <w:szCs w:val="18"/>
          <w:lang w:eastAsia="de-AT"/>
        </w:rPr>
        <w:t>den</w:t>
      </w:r>
      <w:r w:rsidR="00460E8A">
        <w:rPr>
          <w:rFonts w:eastAsia="Times New Roman" w:cs="Times New Roman"/>
          <w:color w:val="000000"/>
          <w:sz w:val="18"/>
          <w:szCs w:val="18"/>
          <w:lang w:eastAsia="de-AT"/>
        </w:rPr>
        <w:t xml:space="preserve"> </w:t>
      </w:r>
      <w:r w:rsidR="0018599F" w:rsidRPr="002A2CF3">
        <w:rPr>
          <w:rFonts w:eastAsia="Times New Roman" w:cs="Times New Roman"/>
          <w:color w:val="000000"/>
          <w:sz w:val="18"/>
          <w:szCs w:val="18"/>
          <w:lang w:eastAsia="de-AT"/>
        </w:rPr>
        <w:t>Fachgebiet</w:t>
      </w:r>
      <w:proofErr w:type="gramEnd"/>
      <w:r w:rsidR="0018599F" w:rsidRPr="002A2CF3">
        <w:rPr>
          <w:rFonts w:eastAsia="Times New Roman" w:cs="Times New Roman"/>
          <w:color w:val="000000"/>
          <w:sz w:val="18"/>
          <w:szCs w:val="18"/>
          <w:lang w:eastAsia="de-AT"/>
        </w:rPr>
        <w:t>(en) der der Gesellschaft verliehenen Ziviltechnikerbefugnis(se)</w:t>
      </w:r>
      <w:r w:rsidRPr="007A4974">
        <w:rPr>
          <w:rFonts w:eastAsia="Times New Roman" w:cs="Times New Roman"/>
          <w:color w:val="000000"/>
          <w:sz w:val="18"/>
          <w:szCs w:val="18"/>
          <w:lang w:eastAsia="de-AT"/>
        </w:rPr>
        <w:t>.</w:t>
      </w:r>
    </w:p>
    <w:p w14:paraId="4B8D92F6" w14:textId="77777777" w:rsidR="007A4974" w:rsidRDefault="007A4974" w:rsidP="007A4974">
      <w:pPr>
        <w:pStyle w:val="Listenabsatz"/>
        <w:spacing w:line="340" w:lineRule="exact"/>
        <w:ind w:left="567" w:hanging="567"/>
        <w:jc w:val="both"/>
        <w:rPr>
          <w:rFonts w:eastAsia="Times New Roman" w:cs="Times New Roman"/>
          <w:color w:val="000000"/>
          <w:sz w:val="18"/>
          <w:szCs w:val="18"/>
          <w:lang w:eastAsia="de-AT"/>
        </w:rPr>
      </w:pPr>
    </w:p>
    <w:p w14:paraId="114BBAD7" w14:textId="474507A5" w:rsidR="00E2699D" w:rsidRPr="007A4974" w:rsidRDefault="00E2699D" w:rsidP="007A4974">
      <w:pPr>
        <w:pStyle w:val="Listenabsatz"/>
        <w:numPr>
          <w:ilvl w:val="1"/>
          <w:numId w:val="8"/>
        </w:numPr>
        <w:spacing w:line="340" w:lineRule="exact"/>
        <w:ind w:left="567" w:hanging="567"/>
        <w:jc w:val="both"/>
        <w:rPr>
          <w:rFonts w:eastAsia="Times New Roman" w:cs="Times New Roman"/>
          <w:color w:val="000000"/>
          <w:sz w:val="18"/>
          <w:szCs w:val="18"/>
          <w:lang w:eastAsia="de-AT"/>
        </w:rPr>
      </w:pPr>
      <w:r w:rsidRPr="007A4974">
        <w:rPr>
          <w:rFonts w:eastAsia="Times New Roman" w:cs="Times New Roman"/>
          <w:color w:val="000000"/>
          <w:sz w:val="18"/>
          <w:szCs w:val="18"/>
          <w:lang w:eastAsia="de-AT"/>
        </w:rPr>
        <w:t xml:space="preserve">Die Gesellschaft übt selbst den Ziviltechnikerberuf </w:t>
      </w:r>
      <w:r w:rsidR="00076372">
        <w:rPr>
          <w:rFonts w:eastAsia="Times New Roman" w:cs="Times New Roman"/>
          <w:color w:val="000000"/>
          <w:sz w:val="18"/>
          <w:szCs w:val="18"/>
          <w:lang w:eastAsia="de-AT"/>
        </w:rPr>
        <w:t>in</w:t>
      </w:r>
      <w:r w:rsidRPr="007A4974">
        <w:rPr>
          <w:rFonts w:eastAsia="Times New Roman" w:cs="Times New Roman"/>
          <w:color w:val="000000"/>
          <w:sz w:val="18"/>
          <w:szCs w:val="18"/>
          <w:lang w:eastAsia="de-AT"/>
        </w:rPr>
        <w:t xml:space="preserve"> diesen Fachgebieten aus.</w:t>
      </w:r>
    </w:p>
    <w:p w14:paraId="214B8AEC" w14:textId="77777777" w:rsidR="00E2699D" w:rsidRDefault="00E2699D" w:rsidP="00E2699D">
      <w:pPr>
        <w:spacing w:line="340" w:lineRule="exact"/>
        <w:jc w:val="both"/>
        <w:rPr>
          <w:rFonts w:eastAsia="Times New Roman" w:cs="Times New Roman"/>
          <w:color w:val="000000"/>
          <w:sz w:val="18"/>
          <w:szCs w:val="18"/>
          <w:lang w:eastAsia="de-AT"/>
        </w:rPr>
      </w:pPr>
    </w:p>
    <w:p w14:paraId="6A1D37C7" w14:textId="77777777" w:rsidR="00B53CBA" w:rsidRPr="00D46B47" w:rsidRDefault="00B53CBA" w:rsidP="00B53CBA">
      <w:pPr>
        <w:pStyle w:val="Listenabsatz"/>
        <w:numPr>
          <w:ilvl w:val="0"/>
          <w:numId w:val="8"/>
        </w:numPr>
        <w:spacing w:line="340" w:lineRule="exact"/>
        <w:ind w:left="426" w:hanging="426"/>
        <w:jc w:val="center"/>
        <w:rPr>
          <w:rFonts w:cstheme="minorHAnsi"/>
          <w:b/>
          <w:sz w:val="18"/>
          <w:szCs w:val="18"/>
        </w:rPr>
      </w:pPr>
      <w:r>
        <w:rPr>
          <w:rFonts w:cstheme="minorHAnsi"/>
          <w:b/>
          <w:sz w:val="18"/>
          <w:szCs w:val="18"/>
        </w:rPr>
        <w:t xml:space="preserve">Dauer der Gesellschaft und </w:t>
      </w:r>
      <w:r w:rsidRPr="00D46B47">
        <w:rPr>
          <w:rFonts w:cstheme="minorHAnsi"/>
          <w:b/>
          <w:sz w:val="18"/>
          <w:szCs w:val="18"/>
        </w:rPr>
        <w:t>Geschäftsjahr</w:t>
      </w:r>
    </w:p>
    <w:p w14:paraId="7DF1C866" w14:textId="77777777" w:rsidR="00B53CBA" w:rsidRPr="0098193E" w:rsidRDefault="00B53CBA" w:rsidP="00B53CBA">
      <w:pPr>
        <w:spacing w:line="340" w:lineRule="exact"/>
        <w:rPr>
          <w:rFonts w:cstheme="minorHAnsi"/>
          <w:b/>
          <w:sz w:val="18"/>
          <w:szCs w:val="18"/>
        </w:rPr>
      </w:pPr>
    </w:p>
    <w:p w14:paraId="3FA1DB9A" w14:textId="77777777" w:rsidR="00B53CBA" w:rsidRDefault="00B53CBA" w:rsidP="00B53CBA">
      <w:pPr>
        <w:pStyle w:val="Listenabsatz"/>
        <w:numPr>
          <w:ilvl w:val="1"/>
          <w:numId w:val="8"/>
        </w:numPr>
        <w:spacing w:line="340" w:lineRule="exact"/>
        <w:ind w:left="567" w:hanging="567"/>
        <w:jc w:val="both"/>
        <w:rPr>
          <w:rFonts w:cstheme="minorHAnsi"/>
          <w:sz w:val="18"/>
          <w:szCs w:val="18"/>
        </w:rPr>
      </w:pPr>
      <w:r>
        <w:rPr>
          <w:rFonts w:cstheme="minorHAnsi"/>
          <w:sz w:val="18"/>
          <w:szCs w:val="18"/>
        </w:rPr>
        <w:t>Die Gesellschaft wird auf unbestimmte Dauer errichtet.</w:t>
      </w:r>
    </w:p>
    <w:p w14:paraId="3F72882C" w14:textId="77777777" w:rsidR="00B53CBA" w:rsidRPr="00951876" w:rsidRDefault="00B53CBA" w:rsidP="00951876">
      <w:pPr>
        <w:spacing w:line="340" w:lineRule="exact"/>
        <w:jc w:val="both"/>
        <w:rPr>
          <w:rFonts w:cstheme="minorHAnsi"/>
          <w:sz w:val="18"/>
          <w:szCs w:val="18"/>
        </w:rPr>
      </w:pPr>
    </w:p>
    <w:p w14:paraId="27DEE909" w14:textId="77777777" w:rsidR="00B53CBA" w:rsidRDefault="00B53CBA" w:rsidP="00B53CBA">
      <w:pPr>
        <w:pStyle w:val="Listenabsatz"/>
        <w:numPr>
          <w:ilvl w:val="1"/>
          <w:numId w:val="8"/>
        </w:numPr>
        <w:spacing w:line="340" w:lineRule="exact"/>
        <w:ind w:left="567" w:hanging="567"/>
        <w:jc w:val="both"/>
        <w:rPr>
          <w:rFonts w:cstheme="minorHAnsi"/>
          <w:sz w:val="18"/>
          <w:szCs w:val="18"/>
        </w:rPr>
      </w:pPr>
      <w:r w:rsidRPr="00B53CBA">
        <w:rPr>
          <w:rFonts w:cstheme="minorHAnsi"/>
          <w:sz w:val="18"/>
          <w:szCs w:val="18"/>
        </w:rPr>
        <w:t>Das erste Geschäftsjahr beginnt mit der Eintragung in das Firmenbuch und endet am 31.12.; in der Folge entspricht das Geschäftsjahr dem Kalenderjahr.</w:t>
      </w:r>
    </w:p>
    <w:p w14:paraId="4DE7BCDB" w14:textId="77777777" w:rsidR="00920A3D" w:rsidRPr="00B53CBA" w:rsidRDefault="00920A3D" w:rsidP="00920A3D">
      <w:pPr>
        <w:pStyle w:val="Listenabsatz"/>
        <w:spacing w:line="340" w:lineRule="exact"/>
        <w:ind w:left="567"/>
        <w:jc w:val="both"/>
        <w:rPr>
          <w:rFonts w:cstheme="minorHAnsi"/>
          <w:sz w:val="18"/>
          <w:szCs w:val="18"/>
        </w:rPr>
      </w:pPr>
    </w:p>
    <w:p w14:paraId="3FE15259" w14:textId="77777777" w:rsidR="00E2699D" w:rsidRPr="00A63CE5" w:rsidRDefault="00E2699D" w:rsidP="00A63CE5">
      <w:pPr>
        <w:pStyle w:val="Listenabsatz"/>
        <w:numPr>
          <w:ilvl w:val="0"/>
          <w:numId w:val="8"/>
        </w:numPr>
        <w:spacing w:line="340" w:lineRule="exact"/>
        <w:ind w:left="284" w:hanging="284"/>
        <w:jc w:val="center"/>
        <w:rPr>
          <w:rFonts w:eastAsia="Times New Roman" w:cs="Times New Roman"/>
          <w:b/>
          <w:color w:val="000000"/>
          <w:sz w:val="18"/>
          <w:szCs w:val="18"/>
          <w:lang w:eastAsia="de-AT"/>
        </w:rPr>
      </w:pPr>
      <w:r w:rsidRPr="00A63CE5">
        <w:rPr>
          <w:rFonts w:eastAsia="Times New Roman" w:cs="Times New Roman"/>
          <w:b/>
          <w:color w:val="000000"/>
          <w:sz w:val="18"/>
          <w:szCs w:val="18"/>
          <w:lang w:eastAsia="de-AT"/>
        </w:rPr>
        <w:t>Stammkapital</w:t>
      </w:r>
    </w:p>
    <w:p w14:paraId="4220EDE2" w14:textId="77777777" w:rsidR="00E2699D" w:rsidRPr="0098193E" w:rsidRDefault="00E2699D" w:rsidP="00E2699D">
      <w:pPr>
        <w:spacing w:line="340" w:lineRule="exact"/>
        <w:jc w:val="both"/>
        <w:rPr>
          <w:rFonts w:eastAsia="Times New Roman" w:cs="Times New Roman"/>
          <w:color w:val="000000"/>
          <w:sz w:val="18"/>
          <w:szCs w:val="18"/>
          <w:lang w:eastAsia="de-AT"/>
        </w:rPr>
      </w:pPr>
    </w:p>
    <w:p w14:paraId="0452D0DF" w14:textId="1B72D7E8" w:rsidR="00E2699D" w:rsidRPr="007A4974" w:rsidRDefault="00E2699D" w:rsidP="007A4974">
      <w:pPr>
        <w:pStyle w:val="Listenabsatz"/>
        <w:numPr>
          <w:ilvl w:val="1"/>
          <w:numId w:val="8"/>
        </w:numPr>
        <w:spacing w:line="340" w:lineRule="exact"/>
        <w:ind w:left="567" w:hanging="567"/>
        <w:jc w:val="both"/>
        <w:rPr>
          <w:rFonts w:eastAsia="Times New Roman" w:cs="Times New Roman"/>
          <w:color w:val="000000"/>
          <w:sz w:val="18"/>
          <w:szCs w:val="18"/>
          <w:lang w:eastAsia="de-AT"/>
        </w:rPr>
      </w:pPr>
      <w:r w:rsidRPr="007A4974">
        <w:rPr>
          <w:rFonts w:eastAsia="Times New Roman" w:cs="Times New Roman"/>
          <w:color w:val="000000"/>
          <w:sz w:val="18"/>
          <w:szCs w:val="18"/>
          <w:lang w:eastAsia="de-AT"/>
        </w:rPr>
        <w:t>Das Stammkapital der Gesellschaft betr</w:t>
      </w:r>
      <w:r w:rsidR="00920A3D">
        <w:rPr>
          <w:rFonts w:eastAsia="Times New Roman" w:cs="Times New Roman"/>
          <w:color w:val="000000"/>
          <w:sz w:val="18"/>
          <w:szCs w:val="18"/>
          <w:lang w:eastAsia="de-AT"/>
        </w:rPr>
        <w:t>ä</w:t>
      </w:r>
      <w:r w:rsidRPr="007A4974">
        <w:rPr>
          <w:rFonts w:eastAsia="Times New Roman" w:cs="Times New Roman"/>
          <w:color w:val="000000"/>
          <w:sz w:val="18"/>
          <w:szCs w:val="18"/>
          <w:lang w:eastAsia="de-AT"/>
        </w:rPr>
        <w:t>gt €</w:t>
      </w:r>
      <w:r w:rsidR="00BE2B94">
        <w:rPr>
          <w:rFonts w:eastAsia="Times New Roman" w:cs="Times New Roman"/>
          <w:color w:val="000000"/>
          <w:sz w:val="18"/>
          <w:szCs w:val="18"/>
          <w:lang w:eastAsia="de-AT"/>
        </w:rPr>
        <w:t> </w:t>
      </w:r>
      <w:r w:rsidR="00274261">
        <w:rPr>
          <w:rFonts w:eastAsia="Times New Roman" w:cs="Times New Roman"/>
          <w:color w:val="000000"/>
          <w:sz w:val="18"/>
          <w:szCs w:val="18"/>
          <w:lang w:eastAsia="de-AT"/>
        </w:rPr>
        <w:t>10</w:t>
      </w:r>
      <w:r w:rsidRPr="007A4974">
        <w:rPr>
          <w:rFonts w:eastAsia="Times New Roman" w:cs="Times New Roman"/>
          <w:color w:val="000000"/>
          <w:sz w:val="18"/>
          <w:szCs w:val="18"/>
          <w:lang w:eastAsia="de-AT"/>
        </w:rPr>
        <w:t>.000,00 (</w:t>
      </w:r>
      <w:r w:rsidR="00D36B4E">
        <w:rPr>
          <w:rFonts w:eastAsia="Times New Roman" w:cs="Times New Roman"/>
          <w:color w:val="000000"/>
          <w:sz w:val="18"/>
          <w:szCs w:val="18"/>
          <w:lang w:eastAsia="de-AT"/>
        </w:rPr>
        <w:t xml:space="preserve">Euro </w:t>
      </w:r>
      <w:r w:rsidR="00274261">
        <w:rPr>
          <w:rFonts w:eastAsia="Times New Roman" w:cs="Times New Roman"/>
          <w:color w:val="000000"/>
          <w:sz w:val="18"/>
          <w:szCs w:val="18"/>
          <w:lang w:eastAsia="de-AT"/>
        </w:rPr>
        <w:t>zehn</w:t>
      </w:r>
      <w:r w:rsidRPr="007A4974">
        <w:rPr>
          <w:rFonts w:eastAsia="Times New Roman" w:cs="Times New Roman"/>
          <w:color w:val="000000"/>
          <w:sz w:val="18"/>
          <w:szCs w:val="18"/>
          <w:lang w:eastAsia="de-AT"/>
        </w:rPr>
        <w:t>tausend)</w:t>
      </w:r>
      <w:r w:rsidR="00543828">
        <w:rPr>
          <w:rFonts w:eastAsia="Times New Roman" w:cs="Times New Roman"/>
          <w:color w:val="000000"/>
          <w:sz w:val="18"/>
          <w:szCs w:val="18"/>
          <w:lang w:eastAsia="de-AT"/>
        </w:rPr>
        <w:t xml:space="preserve"> und wird von den Gesellschaftern wie folgt übernommen: </w:t>
      </w:r>
    </w:p>
    <w:p w14:paraId="78239F59" w14:textId="77777777" w:rsidR="00E2699D" w:rsidRPr="0098193E" w:rsidRDefault="00E2699D" w:rsidP="00E2699D">
      <w:pPr>
        <w:spacing w:line="340" w:lineRule="exact"/>
        <w:jc w:val="both"/>
        <w:rPr>
          <w:rFonts w:eastAsia="Times New Roman" w:cs="Times New Roman"/>
          <w:color w:val="000000"/>
          <w:sz w:val="18"/>
          <w:szCs w:val="18"/>
          <w:lang w:eastAsia="de-AT"/>
        </w:rPr>
      </w:pPr>
    </w:p>
    <w:p w14:paraId="33075D83" w14:textId="518991BB" w:rsidR="00076372" w:rsidRPr="00951876" w:rsidRDefault="00BE2B94" w:rsidP="00951876">
      <w:pPr>
        <w:pStyle w:val="Listenabsatz"/>
        <w:numPr>
          <w:ilvl w:val="0"/>
          <w:numId w:val="3"/>
        </w:numPr>
        <w:spacing w:line="340" w:lineRule="exact"/>
        <w:jc w:val="both"/>
        <w:rPr>
          <w:rFonts w:cstheme="minorHAnsi"/>
          <w:sz w:val="18"/>
          <w:szCs w:val="18"/>
        </w:rPr>
      </w:pPr>
      <w:r w:rsidRPr="00951876">
        <w:rPr>
          <w:rFonts w:cstheme="minorHAnsi"/>
          <w:sz w:val="18"/>
          <w:szCs w:val="18"/>
        </w:rPr>
        <w:t>Frau</w:t>
      </w:r>
      <w:r w:rsidR="00E2699D" w:rsidRPr="00951876">
        <w:rPr>
          <w:rFonts w:cstheme="minorHAnsi"/>
          <w:sz w:val="18"/>
          <w:szCs w:val="18"/>
        </w:rPr>
        <w:t xml:space="preserve"> Dipl.-Ing. X</w:t>
      </w:r>
      <w:r w:rsidR="00543828" w:rsidRPr="00951876">
        <w:rPr>
          <w:rFonts w:cstheme="minorHAnsi"/>
          <w:sz w:val="18"/>
          <w:szCs w:val="18"/>
        </w:rPr>
        <w:t xml:space="preserve"> übernimmt</w:t>
      </w:r>
      <w:r w:rsidR="00E2699D" w:rsidRPr="00951876">
        <w:rPr>
          <w:rFonts w:cstheme="minorHAnsi"/>
          <w:sz w:val="18"/>
          <w:szCs w:val="18"/>
        </w:rPr>
        <w:t xml:space="preserve"> eine Stammeinlage von €</w:t>
      </w:r>
      <w:r w:rsidR="008F2809">
        <w:rPr>
          <w:rFonts w:cstheme="minorHAnsi"/>
          <w:sz w:val="18"/>
          <w:szCs w:val="18"/>
        </w:rPr>
        <w:t> </w:t>
      </w:r>
      <w:r w:rsidR="00274261">
        <w:rPr>
          <w:rFonts w:cstheme="minorHAnsi"/>
          <w:sz w:val="18"/>
          <w:szCs w:val="18"/>
        </w:rPr>
        <w:t>6</w:t>
      </w:r>
      <w:r w:rsidR="00E2699D" w:rsidRPr="00951876">
        <w:rPr>
          <w:rFonts w:cstheme="minorHAnsi"/>
          <w:sz w:val="18"/>
          <w:szCs w:val="18"/>
        </w:rPr>
        <w:t>.</w:t>
      </w:r>
      <w:r w:rsidR="00D36B4E" w:rsidRPr="00951876">
        <w:rPr>
          <w:rFonts w:cstheme="minorHAnsi"/>
          <w:sz w:val="18"/>
          <w:szCs w:val="18"/>
        </w:rPr>
        <w:t>0</w:t>
      </w:r>
      <w:r w:rsidR="00E2699D" w:rsidRPr="00951876">
        <w:rPr>
          <w:rFonts w:cstheme="minorHAnsi"/>
          <w:sz w:val="18"/>
          <w:szCs w:val="18"/>
        </w:rPr>
        <w:t>00,00 (</w:t>
      </w:r>
      <w:r w:rsidR="00D36B4E" w:rsidRPr="00951876">
        <w:rPr>
          <w:rFonts w:cstheme="minorHAnsi"/>
          <w:sz w:val="18"/>
          <w:szCs w:val="18"/>
        </w:rPr>
        <w:t xml:space="preserve">Euro </w:t>
      </w:r>
      <w:r w:rsidR="00274261">
        <w:rPr>
          <w:rFonts w:cstheme="minorHAnsi"/>
          <w:sz w:val="18"/>
          <w:szCs w:val="18"/>
        </w:rPr>
        <w:t>sechs</w:t>
      </w:r>
      <w:r w:rsidR="00E2699D" w:rsidRPr="00951876">
        <w:rPr>
          <w:rFonts w:cstheme="minorHAnsi"/>
          <w:sz w:val="18"/>
          <w:szCs w:val="18"/>
        </w:rPr>
        <w:t xml:space="preserve">tausend) </w:t>
      </w:r>
    </w:p>
    <w:p w14:paraId="22010316" w14:textId="2F8C30AF" w:rsidR="00E2699D" w:rsidRPr="0098193E" w:rsidRDefault="00076372" w:rsidP="00951876">
      <w:pPr>
        <w:pStyle w:val="Listenabsatz"/>
        <w:numPr>
          <w:ilvl w:val="0"/>
          <w:numId w:val="3"/>
        </w:numPr>
        <w:spacing w:line="340" w:lineRule="exact"/>
        <w:jc w:val="both"/>
        <w:rPr>
          <w:rFonts w:eastAsia="Times New Roman" w:cs="Times New Roman"/>
          <w:color w:val="000000"/>
          <w:sz w:val="18"/>
          <w:szCs w:val="18"/>
          <w:lang w:eastAsia="de-AT"/>
        </w:rPr>
      </w:pPr>
      <w:r w:rsidRPr="00951876">
        <w:rPr>
          <w:rFonts w:cstheme="minorHAnsi"/>
          <w:sz w:val="18"/>
          <w:szCs w:val="18"/>
        </w:rPr>
        <w:t>H</w:t>
      </w:r>
      <w:r w:rsidR="00BE2B94" w:rsidRPr="00951876">
        <w:rPr>
          <w:rFonts w:cstheme="minorHAnsi"/>
          <w:sz w:val="18"/>
          <w:szCs w:val="18"/>
        </w:rPr>
        <w:t>err</w:t>
      </w:r>
      <w:r w:rsidR="00E2699D" w:rsidRPr="0098193E">
        <w:rPr>
          <w:rFonts w:eastAsia="Times New Roman" w:cs="Times New Roman"/>
          <w:color w:val="000000"/>
          <w:sz w:val="18"/>
          <w:szCs w:val="18"/>
          <w:lang w:eastAsia="de-AT"/>
        </w:rPr>
        <w:t xml:space="preserve"> Dipl.-Ing. Y </w:t>
      </w:r>
      <w:r w:rsidR="00543828">
        <w:rPr>
          <w:rFonts w:eastAsia="Times New Roman" w:cs="Times New Roman"/>
          <w:color w:val="000000"/>
          <w:sz w:val="18"/>
          <w:szCs w:val="18"/>
          <w:lang w:eastAsia="de-AT"/>
        </w:rPr>
        <w:t xml:space="preserve">übernimmt </w:t>
      </w:r>
      <w:r w:rsidR="00E2699D" w:rsidRPr="0098193E">
        <w:rPr>
          <w:rFonts w:eastAsia="Times New Roman" w:cs="Times New Roman"/>
          <w:color w:val="000000"/>
          <w:sz w:val="18"/>
          <w:szCs w:val="18"/>
          <w:lang w:eastAsia="de-AT"/>
        </w:rPr>
        <w:t>eine Stammeinlage von €</w:t>
      </w:r>
      <w:r w:rsidR="008F2809">
        <w:rPr>
          <w:rFonts w:eastAsia="Times New Roman" w:cs="Times New Roman"/>
          <w:color w:val="000000"/>
          <w:sz w:val="18"/>
          <w:szCs w:val="18"/>
          <w:lang w:eastAsia="de-AT"/>
        </w:rPr>
        <w:t> </w:t>
      </w:r>
      <w:r w:rsidR="00274261">
        <w:rPr>
          <w:rFonts w:eastAsia="Times New Roman" w:cs="Times New Roman"/>
          <w:color w:val="000000"/>
          <w:sz w:val="18"/>
          <w:szCs w:val="18"/>
          <w:lang w:eastAsia="de-AT"/>
        </w:rPr>
        <w:t>4</w:t>
      </w:r>
      <w:r w:rsidR="00E2699D" w:rsidRPr="0098193E">
        <w:rPr>
          <w:rFonts w:eastAsia="Times New Roman" w:cs="Times New Roman"/>
          <w:color w:val="000000"/>
          <w:sz w:val="18"/>
          <w:szCs w:val="18"/>
          <w:lang w:eastAsia="de-AT"/>
        </w:rPr>
        <w:t>.</w:t>
      </w:r>
      <w:r w:rsidR="00D36B4E">
        <w:rPr>
          <w:rFonts w:eastAsia="Times New Roman" w:cs="Times New Roman"/>
          <w:color w:val="000000"/>
          <w:sz w:val="18"/>
          <w:szCs w:val="18"/>
          <w:lang w:eastAsia="de-AT"/>
        </w:rPr>
        <w:t>000</w:t>
      </w:r>
      <w:r w:rsidR="00E2699D" w:rsidRPr="0098193E">
        <w:rPr>
          <w:rFonts w:eastAsia="Times New Roman" w:cs="Times New Roman"/>
          <w:color w:val="000000"/>
          <w:sz w:val="18"/>
          <w:szCs w:val="18"/>
          <w:lang w:eastAsia="de-AT"/>
        </w:rPr>
        <w:t>,00 (</w:t>
      </w:r>
      <w:r w:rsidR="00D36B4E">
        <w:rPr>
          <w:rFonts w:eastAsia="Times New Roman" w:cs="Times New Roman"/>
          <w:color w:val="000000"/>
          <w:sz w:val="18"/>
          <w:szCs w:val="18"/>
          <w:lang w:eastAsia="de-AT"/>
        </w:rPr>
        <w:t xml:space="preserve">Euro </w:t>
      </w:r>
      <w:r w:rsidR="00274261">
        <w:rPr>
          <w:rFonts w:eastAsia="Times New Roman" w:cs="Times New Roman"/>
          <w:color w:val="000000"/>
          <w:sz w:val="18"/>
          <w:szCs w:val="18"/>
          <w:lang w:eastAsia="de-AT"/>
        </w:rPr>
        <w:t>vier</w:t>
      </w:r>
      <w:r w:rsidR="00E2699D" w:rsidRPr="0098193E">
        <w:rPr>
          <w:rFonts w:eastAsia="Times New Roman" w:cs="Times New Roman"/>
          <w:color w:val="000000"/>
          <w:sz w:val="18"/>
          <w:szCs w:val="18"/>
          <w:lang w:eastAsia="de-AT"/>
        </w:rPr>
        <w:t>tausend)</w:t>
      </w:r>
    </w:p>
    <w:p w14:paraId="1BE01D37" w14:textId="77777777" w:rsidR="00E2699D" w:rsidRPr="0098193E" w:rsidRDefault="00E2699D" w:rsidP="00E2699D">
      <w:pPr>
        <w:spacing w:line="340" w:lineRule="exact"/>
        <w:jc w:val="both"/>
        <w:rPr>
          <w:rFonts w:eastAsia="Times New Roman" w:cs="Times New Roman"/>
          <w:color w:val="000000"/>
          <w:sz w:val="18"/>
          <w:szCs w:val="18"/>
          <w:lang w:eastAsia="de-AT"/>
        </w:rPr>
      </w:pPr>
    </w:p>
    <w:p w14:paraId="7FCD7F9F" w14:textId="77777777" w:rsidR="00295362" w:rsidRPr="00A63CE5" w:rsidRDefault="00E2699D" w:rsidP="007A4974">
      <w:pPr>
        <w:pStyle w:val="Listenabsatz"/>
        <w:numPr>
          <w:ilvl w:val="1"/>
          <w:numId w:val="8"/>
        </w:numPr>
        <w:spacing w:line="340" w:lineRule="exact"/>
        <w:ind w:left="567" w:hanging="567"/>
        <w:jc w:val="both"/>
        <w:rPr>
          <w:rFonts w:eastAsia="Times New Roman" w:cs="Times New Roman"/>
          <w:color w:val="000000"/>
          <w:sz w:val="18"/>
          <w:szCs w:val="18"/>
          <w:lang w:eastAsia="de-AT"/>
        </w:rPr>
      </w:pPr>
      <w:r w:rsidRPr="00A63CE5">
        <w:rPr>
          <w:rFonts w:eastAsia="Times New Roman" w:cs="Times New Roman"/>
          <w:color w:val="000000"/>
          <w:sz w:val="18"/>
          <w:szCs w:val="18"/>
          <w:lang w:eastAsia="de-AT"/>
        </w:rPr>
        <w:t>Die Stammeinlagen sind sogleich nach Abschluss dieses Vertrages zur Hälfte bar einzuzahlen.</w:t>
      </w:r>
    </w:p>
    <w:p w14:paraId="09A60342" w14:textId="77777777" w:rsidR="00E2699D" w:rsidRDefault="00E2699D" w:rsidP="00E2699D">
      <w:pPr>
        <w:spacing w:line="340" w:lineRule="exact"/>
        <w:jc w:val="both"/>
        <w:rPr>
          <w:rFonts w:cstheme="minorHAnsi"/>
          <w:sz w:val="18"/>
          <w:szCs w:val="18"/>
        </w:rPr>
      </w:pPr>
    </w:p>
    <w:p w14:paraId="40D79E45" w14:textId="77777777" w:rsidR="00E2699D" w:rsidRPr="00A63CE5" w:rsidRDefault="009145AE" w:rsidP="007A4974">
      <w:pPr>
        <w:pStyle w:val="Listenabsatz"/>
        <w:numPr>
          <w:ilvl w:val="0"/>
          <w:numId w:val="8"/>
        </w:numPr>
        <w:spacing w:line="340" w:lineRule="exact"/>
        <w:ind w:left="284" w:hanging="284"/>
        <w:jc w:val="center"/>
        <w:rPr>
          <w:rFonts w:cstheme="minorHAnsi"/>
          <w:b/>
          <w:sz w:val="18"/>
          <w:szCs w:val="18"/>
        </w:rPr>
      </w:pPr>
      <w:r w:rsidRPr="00A63CE5">
        <w:rPr>
          <w:rFonts w:cstheme="minorHAnsi"/>
          <w:b/>
          <w:sz w:val="18"/>
          <w:szCs w:val="18"/>
        </w:rPr>
        <w:t>Geschäftsführung</w:t>
      </w:r>
      <w:r w:rsidR="00E2699D" w:rsidRPr="00A63CE5">
        <w:rPr>
          <w:rFonts w:cstheme="minorHAnsi"/>
          <w:b/>
          <w:sz w:val="18"/>
          <w:szCs w:val="18"/>
        </w:rPr>
        <w:t xml:space="preserve"> und Vertretung</w:t>
      </w:r>
    </w:p>
    <w:p w14:paraId="2ADF85C0" w14:textId="77777777" w:rsidR="009145AE" w:rsidRPr="0098193E" w:rsidRDefault="009145AE" w:rsidP="00E2699D">
      <w:pPr>
        <w:spacing w:line="340" w:lineRule="exact"/>
        <w:jc w:val="both"/>
        <w:rPr>
          <w:rFonts w:cstheme="minorHAnsi"/>
          <w:sz w:val="18"/>
          <w:szCs w:val="18"/>
        </w:rPr>
      </w:pPr>
    </w:p>
    <w:p w14:paraId="5C1AD191" w14:textId="48E09F4A" w:rsidR="00E2699D" w:rsidRDefault="00E2699D" w:rsidP="007A4974">
      <w:pPr>
        <w:pStyle w:val="Listenabsatz"/>
        <w:numPr>
          <w:ilvl w:val="1"/>
          <w:numId w:val="8"/>
        </w:numPr>
        <w:spacing w:line="340" w:lineRule="exact"/>
        <w:ind w:left="567" w:hanging="567"/>
        <w:jc w:val="both"/>
        <w:rPr>
          <w:rFonts w:cstheme="minorHAnsi"/>
          <w:sz w:val="18"/>
          <w:szCs w:val="18"/>
        </w:rPr>
      </w:pPr>
      <w:r w:rsidRPr="007A4974">
        <w:rPr>
          <w:rFonts w:cstheme="minorHAnsi"/>
          <w:sz w:val="18"/>
          <w:szCs w:val="18"/>
        </w:rPr>
        <w:t xml:space="preserve">Die Gesellschaft hat einen oder mehrere </w:t>
      </w:r>
      <w:proofErr w:type="spellStart"/>
      <w:proofErr w:type="gramStart"/>
      <w:r w:rsidR="009145AE" w:rsidRPr="007A4974">
        <w:rPr>
          <w:rFonts w:cstheme="minorHAnsi"/>
          <w:sz w:val="18"/>
          <w:szCs w:val="18"/>
        </w:rPr>
        <w:t>Geschäftsführer</w:t>
      </w:r>
      <w:r w:rsidR="00B476E5">
        <w:rPr>
          <w:rFonts w:cstheme="minorHAnsi"/>
          <w:sz w:val="18"/>
          <w:szCs w:val="18"/>
        </w:rPr>
        <w:t>:innen</w:t>
      </w:r>
      <w:proofErr w:type="spellEnd"/>
      <w:proofErr w:type="gramEnd"/>
      <w:r w:rsidRPr="007A4974">
        <w:rPr>
          <w:rFonts w:cstheme="minorHAnsi"/>
          <w:sz w:val="18"/>
          <w:szCs w:val="18"/>
        </w:rPr>
        <w:t>.</w:t>
      </w:r>
      <w:r w:rsidR="00BA2D00">
        <w:rPr>
          <w:rFonts w:cstheme="minorHAnsi"/>
          <w:sz w:val="18"/>
          <w:szCs w:val="18"/>
        </w:rPr>
        <w:t xml:space="preserve"> Die Gesellschaft wird, wenn nur </w:t>
      </w:r>
      <w:proofErr w:type="spellStart"/>
      <w:proofErr w:type="gramStart"/>
      <w:r w:rsidR="00BA2D00">
        <w:rPr>
          <w:rFonts w:cstheme="minorHAnsi"/>
          <w:sz w:val="18"/>
          <w:szCs w:val="18"/>
        </w:rPr>
        <w:t>ein</w:t>
      </w:r>
      <w:r w:rsidR="00AE479C">
        <w:rPr>
          <w:rFonts w:cstheme="minorHAnsi"/>
          <w:sz w:val="18"/>
          <w:szCs w:val="18"/>
        </w:rPr>
        <w:t>:e</w:t>
      </w:r>
      <w:proofErr w:type="spellEnd"/>
      <w:proofErr w:type="gramEnd"/>
      <w:r w:rsidR="00BA2D00">
        <w:rPr>
          <w:rFonts w:cstheme="minorHAnsi"/>
          <w:sz w:val="18"/>
          <w:szCs w:val="18"/>
        </w:rPr>
        <w:t xml:space="preserve"> </w:t>
      </w:r>
      <w:proofErr w:type="spellStart"/>
      <w:r w:rsidR="00BA2D00">
        <w:rPr>
          <w:rFonts w:cstheme="minorHAnsi"/>
          <w:sz w:val="18"/>
          <w:szCs w:val="18"/>
        </w:rPr>
        <w:t>Geschäftsführer</w:t>
      </w:r>
      <w:r w:rsidR="00AE479C">
        <w:rPr>
          <w:rFonts w:cstheme="minorHAnsi"/>
          <w:sz w:val="18"/>
          <w:szCs w:val="18"/>
        </w:rPr>
        <w:t>:in</w:t>
      </w:r>
      <w:proofErr w:type="spellEnd"/>
      <w:r w:rsidR="00BA2D00">
        <w:rPr>
          <w:rFonts w:cstheme="minorHAnsi"/>
          <w:sz w:val="18"/>
          <w:szCs w:val="18"/>
        </w:rPr>
        <w:t xml:space="preserve"> bestellt ist, durch </w:t>
      </w:r>
      <w:proofErr w:type="spellStart"/>
      <w:r w:rsidR="00BA2D00">
        <w:rPr>
          <w:rFonts w:cstheme="minorHAnsi"/>
          <w:sz w:val="18"/>
          <w:szCs w:val="18"/>
        </w:rPr>
        <w:t>diese</w:t>
      </w:r>
      <w:r w:rsidR="00AE479C">
        <w:rPr>
          <w:rFonts w:cstheme="minorHAnsi"/>
          <w:sz w:val="18"/>
          <w:szCs w:val="18"/>
        </w:rPr>
        <w:t>:</w:t>
      </w:r>
      <w:r w:rsidR="00BA2D00">
        <w:rPr>
          <w:rFonts w:cstheme="minorHAnsi"/>
          <w:sz w:val="18"/>
          <w:szCs w:val="18"/>
        </w:rPr>
        <w:t>n</w:t>
      </w:r>
      <w:proofErr w:type="spellEnd"/>
      <w:r w:rsidR="00BA2D00">
        <w:rPr>
          <w:rFonts w:cstheme="minorHAnsi"/>
          <w:sz w:val="18"/>
          <w:szCs w:val="18"/>
        </w:rPr>
        <w:t xml:space="preserve"> allein nach außen vertreten. Sind meh</w:t>
      </w:r>
      <w:r w:rsidR="00854588">
        <w:rPr>
          <w:rFonts w:cstheme="minorHAnsi"/>
          <w:sz w:val="18"/>
          <w:szCs w:val="18"/>
        </w:rPr>
        <w:t>r</w:t>
      </w:r>
      <w:r w:rsidR="00BA2D00">
        <w:rPr>
          <w:rFonts w:cstheme="minorHAnsi"/>
          <w:sz w:val="18"/>
          <w:szCs w:val="18"/>
        </w:rPr>
        <w:t xml:space="preserve">ere </w:t>
      </w:r>
      <w:proofErr w:type="spellStart"/>
      <w:proofErr w:type="gramStart"/>
      <w:r w:rsidR="00BA2D00">
        <w:rPr>
          <w:rFonts w:cstheme="minorHAnsi"/>
          <w:sz w:val="18"/>
          <w:szCs w:val="18"/>
        </w:rPr>
        <w:t>Geschäftsführer</w:t>
      </w:r>
      <w:r w:rsidR="00AE479C">
        <w:rPr>
          <w:rFonts w:cstheme="minorHAnsi"/>
          <w:sz w:val="18"/>
          <w:szCs w:val="18"/>
        </w:rPr>
        <w:t>:innen</w:t>
      </w:r>
      <w:proofErr w:type="spellEnd"/>
      <w:proofErr w:type="gramEnd"/>
      <w:r w:rsidR="00BA2D00">
        <w:rPr>
          <w:rFonts w:cstheme="minorHAnsi"/>
          <w:sz w:val="18"/>
          <w:szCs w:val="18"/>
        </w:rPr>
        <w:t xml:space="preserve"> bestellt, </w:t>
      </w:r>
      <w:r w:rsidR="0063190D" w:rsidRPr="0063190D">
        <w:rPr>
          <w:rFonts w:cstheme="minorHAnsi"/>
          <w:sz w:val="18"/>
          <w:szCs w:val="18"/>
        </w:rPr>
        <w:t>so wird deren Vertretungsrecht mit dem jeweiligen Bestellungsbeschluss geregelt</w:t>
      </w:r>
      <w:r w:rsidR="00BA2D00">
        <w:rPr>
          <w:rFonts w:cstheme="minorHAnsi"/>
          <w:sz w:val="18"/>
          <w:szCs w:val="18"/>
        </w:rPr>
        <w:t xml:space="preserve">. </w:t>
      </w:r>
    </w:p>
    <w:p w14:paraId="0BE69812" w14:textId="77777777" w:rsidR="007A4974" w:rsidRPr="00951876" w:rsidRDefault="007A4974" w:rsidP="00951876">
      <w:pPr>
        <w:spacing w:line="340" w:lineRule="exact"/>
        <w:jc w:val="both"/>
        <w:rPr>
          <w:rFonts w:cstheme="minorHAnsi"/>
          <w:sz w:val="18"/>
          <w:szCs w:val="18"/>
        </w:rPr>
      </w:pPr>
    </w:p>
    <w:p w14:paraId="2864AFB3" w14:textId="22B277A2" w:rsidR="009145AE" w:rsidRPr="0051439B" w:rsidRDefault="009145AE" w:rsidP="009A3221">
      <w:pPr>
        <w:pStyle w:val="Listenabsatz"/>
        <w:numPr>
          <w:ilvl w:val="1"/>
          <w:numId w:val="8"/>
        </w:numPr>
        <w:spacing w:line="340" w:lineRule="exact"/>
        <w:ind w:left="567" w:hanging="567"/>
        <w:jc w:val="both"/>
        <w:rPr>
          <w:rFonts w:cstheme="minorHAnsi"/>
          <w:sz w:val="18"/>
          <w:szCs w:val="18"/>
        </w:rPr>
      </w:pPr>
      <w:proofErr w:type="spellStart"/>
      <w:proofErr w:type="gramStart"/>
      <w:r w:rsidRPr="0051439B">
        <w:rPr>
          <w:rFonts w:cstheme="minorHAnsi"/>
          <w:sz w:val="18"/>
          <w:szCs w:val="18"/>
        </w:rPr>
        <w:t>Geschäftsführer</w:t>
      </w:r>
      <w:r w:rsidR="00AE479C">
        <w:rPr>
          <w:rFonts w:cstheme="minorHAnsi"/>
          <w:sz w:val="18"/>
          <w:szCs w:val="18"/>
        </w:rPr>
        <w:t>:innen</w:t>
      </w:r>
      <w:proofErr w:type="spellEnd"/>
      <w:proofErr w:type="gramEnd"/>
      <w:r w:rsidR="00E2699D" w:rsidRPr="0051439B">
        <w:rPr>
          <w:rFonts w:cstheme="minorHAnsi"/>
          <w:sz w:val="18"/>
          <w:szCs w:val="18"/>
        </w:rPr>
        <w:t xml:space="preserve"> und organschaftliche Vertreter der Gesellschaft </w:t>
      </w:r>
      <w:r w:rsidRPr="0051439B">
        <w:rPr>
          <w:rFonts w:cstheme="minorHAnsi"/>
          <w:sz w:val="18"/>
          <w:szCs w:val="18"/>
        </w:rPr>
        <w:t>dürfen</w:t>
      </w:r>
      <w:r w:rsidR="00E2699D" w:rsidRPr="0051439B">
        <w:rPr>
          <w:rFonts w:cstheme="minorHAnsi"/>
          <w:sz w:val="18"/>
          <w:szCs w:val="18"/>
        </w:rPr>
        <w:t xml:space="preserve"> nur</w:t>
      </w:r>
      <w:r w:rsidRPr="0051439B">
        <w:rPr>
          <w:rFonts w:cstheme="minorHAnsi"/>
          <w:sz w:val="18"/>
          <w:szCs w:val="18"/>
        </w:rPr>
        <w:t xml:space="preserve"> natürliche</w:t>
      </w:r>
      <w:r w:rsidR="00E2699D" w:rsidRPr="0051439B">
        <w:rPr>
          <w:rFonts w:cstheme="minorHAnsi"/>
          <w:sz w:val="18"/>
          <w:szCs w:val="18"/>
        </w:rPr>
        <w:t xml:space="preserve"> Personen sein, die </w:t>
      </w:r>
      <w:proofErr w:type="spellStart"/>
      <w:r w:rsidR="00E2699D" w:rsidRPr="0051439B">
        <w:rPr>
          <w:rFonts w:cstheme="minorHAnsi"/>
          <w:sz w:val="18"/>
          <w:szCs w:val="18"/>
        </w:rPr>
        <w:t>Gesellschafter</w:t>
      </w:r>
      <w:r w:rsidR="00AE479C">
        <w:rPr>
          <w:rFonts w:cstheme="minorHAnsi"/>
          <w:sz w:val="18"/>
          <w:szCs w:val="18"/>
        </w:rPr>
        <w:t>:innen</w:t>
      </w:r>
      <w:proofErr w:type="spellEnd"/>
      <w:r w:rsidR="00E2699D" w:rsidRPr="0051439B">
        <w:rPr>
          <w:rFonts w:cstheme="minorHAnsi"/>
          <w:sz w:val="18"/>
          <w:szCs w:val="18"/>
        </w:rPr>
        <w:t xml:space="preserve"> </w:t>
      </w:r>
      <w:r w:rsidR="008A448B">
        <w:rPr>
          <w:rFonts w:cstheme="minorHAnsi"/>
          <w:sz w:val="18"/>
          <w:szCs w:val="18"/>
        </w:rPr>
        <w:t xml:space="preserve">sind und eine </w:t>
      </w:r>
      <w:r w:rsidR="00E2699D" w:rsidRPr="0051439B">
        <w:rPr>
          <w:rFonts w:cstheme="minorHAnsi"/>
          <w:sz w:val="18"/>
          <w:szCs w:val="18"/>
        </w:rPr>
        <w:t>aufrechte</w:t>
      </w:r>
      <w:r w:rsidRPr="0051439B">
        <w:rPr>
          <w:rFonts w:cstheme="minorHAnsi"/>
          <w:sz w:val="18"/>
          <w:szCs w:val="18"/>
        </w:rPr>
        <w:t xml:space="preserve"> </w:t>
      </w:r>
      <w:r w:rsidR="00E2699D" w:rsidRPr="0051439B">
        <w:rPr>
          <w:rFonts w:cstheme="minorHAnsi"/>
          <w:sz w:val="18"/>
          <w:szCs w:val="18"/>
        </w:rPr>
        <w:t xml:space="preserve">Ziviltechnikerbefugnis </w:t>
      </w:r>
      <w:r w:rsidR="008A448B">
        <w:rPr>
          <w:rFonts w:cstheme="minorHAnsi"/>
          <w:sz w:val="18"/>
          <w:szCs w:val="18"/>
        </w:rPr>
        <w:t>aufweisen</w:t>
      </w:r>
      <w:r w:rsidR="00AC467B">
        <w:rPr>
          <w:rFonts w:cstheme="minorHAnsi"/>
          <w:sz w:val="18"/>
          <w:szCs w:val="18"/>
        </w:rPr>
        <w:t xml:space="preserve">, </w:t>
      </w:r>
      <w:r w:rsidR="008A448B">
        <w:rPr>
          <w:rFonts w:cstheme="minorHAnsi"/>
          <w:sz w:val="18"/>
          <w:szCs w:val="18"/>
        </w:rPr>
        <w:t>die</w:t>
      </w:r>
      <w:r w:rsidR="009E5A6F">
        <w:rPr>
          <w:rFonts w:cstheme="minorHAnsi"/>
          <w:sz w:val="18"/>
          <w:szCs w:val="18"/>
        </w:rPr>
        <w:t xml:space="preserve"> mit der Gesellschaftsbefugnis </w:t>
      </w:r>
      <w:r w:rsidR="00823E6E">
        <w:rPr>
          <w:rFonts w:cstheme="minorHAnsi"/>
          <w:sz w:val="18"/>
          <w:szCs w:val="18"/>
        </w:rPr>
        <w:t>identisch</w:t>
      </w:r>
      <w:r w:rsidR="009E5A6F">
        <w:rPr>
          <w:rFonts w:cstheme="minorHAnsi"/>
          <w:sz w:val="18"/>
          <w:szCs w:val="18"/>
        </w:rPr>
        <w:t xml:space="preserve"> </w:t>
      </w:r>
      <w:r w:rsidR="008A448B">
        <w:rPr>
          <w:rFonts w:cstheme="minorHAnsi"/>
          <w:sz w:val="18"/>
          <w:szCs w:val="18"/>
        </w:rPr>
        <w:t>ist</w:t>
      </w:r>
      <w:r w:rsidR="00E2699D" w:rsidRPr="0051439B">
        <w:rPr>
          <w:rFonts w:cstheme="minorHAnsi"/>
          <w:sz w:val="18"/>
          <w:szCs w:val="18"/>
        </w:rPr>
        <w:t>.</w:t>
      </w:r>
    </w:p>
    <w:p w14:paraId="39B5329B" w14:textId="77777777" w:rsidR="009145AE" w:rsidRPr="0098193E" w:rsidRDefault="009145AE" w:rsidP="007A4974">
      <w:pPr>
        <w:spacing w:line="340" w:lineRule="exact"/>
        <w:ind w:left="567" w:hanging="567"/>
        <w:jc w:val="both"/>
        <w:rPr>
          <w:rFonts w:cstheme="minorHAnsi"/>
          <w:sz w:val="18"/>
          <w:szCs w:val="18"/>
        </w:rPr>
      </w:pPr>
    </w:p>
    <w:p w14:paraId="0F79B1E0" w14:textId="7ED81C72" w:rsidR="005A3F42" w:rsidRDefault="00055194" w:rsidP="007A4974">
      <w:pPr>
        <w:pStyle w:val="Listenabsatz"/>
        <w:numPr>
          <w:ilvl w:val="1"/>
          <w:numId w:val="8"/>
        </w:numPr>
        <w:spacing w:line="340" w:lineRule="exact"/>
        <w:ind w:left="567" w:hanging="567"/>
        <w:jc w:val="both"/>
        <w:rPr>
          <w:rFonts w:cstheme="minorHAnsi"/>
          <w:sz w:val="18"/>
          <w:szCs w:val="18"/>
        </w:rPr>
      </w:pPr>
      <w:r>
        <w:rPr>
          <w:rFonts w:cstheme="minorHAnsi"/>
          <w:sz w:val="18"/>
          <w:szCs w:val="18"/>
        </w:rPr>
        <w:t xml:space="preserve">Dem </w:t>
      </w:r>
      <w:r w:rsidR="00085E5D">
        <w:rPr>
          <w:rFonts w:cstheme="minorHAnsi"/>
          <w:sz w:val="18"/>
          <w:szCs w:val="18"/>
        </w:rPr>
        <w:t xml:space="preserve">bzw. der </w:t>
      </w:r>
      <w:proofErr w:type="spellStart"/>
      <w:r w:rsidR="00085E5D">
        <w:rPr>
          <w:rFonts w:cstheme="minorHAnsi"/>
          <w:sz w:val="18"/>
          <w:szCs w:val="18"/>
        </w:rPr>
        <w:t>Geschäftsführer:in</w:t>
      </w:r>
      <w:proofErr w:type="spellEnd"/>
      <w:r w:rsidR="007A58C2">
        <w:rPr>
          <w:rFonts w:cstheme="minorHAnsi"/>
          <w:sz w:val="18"/>
          <w:szCs w:val="18"/>
        </w:rPr>
        <w:t xml:space="preserve"> </w:t>
      </w:r>
      <w:r w:rsidRPr="00055194">
        <w:rPr>
          <w:rFonts w:cstheme="minorHAnsi"/>
          <w:sz w:val="18"/>
          <w:szCs w:val="18"/>
        </w:rPr>
        <w:t>oder den Geschäftsführer</w:t>
      </w:r>
      <w:r w:rsidR="00305968">
        <w:rPr>
          <w:rFonts w:cstheme="minorHAnsi"/>
          <w:sz w:val="18"/>
          <w:szCs w:val="18"/>
        </w:rPr>
        <w:t>n bzw. Geschäftsführer</w:t>
      </w:r>
      <w:r w:rsidR="00AE479C">
        <w:rPr>
          <w:rFonts w:cstheme="minorHAnsi"/>
          <w:sz w:val="18"/>
          <w:szCs w:val="18"/>
        </w:rPr>
        <w:t>inne</w:t>
      </w:r>
      <w:r w:rsidRPr="00055194">
        <w:rPr>
          <w:rFonts w:cstheme="minorHAnsi"/>
          <w:sz w:val="18"/>
          <w:szCs w:val="18"/>
        </w:rPr>
        <w:t xml:space="preserve">n obliegt die Leitung des Unternehmens sowie die Entscheidung und Verfügung in allen gesellschaftlichen Angelegenheiten, die nicht nach dem Gesetz, dem Gesellschaftsvertrag oder einem Gesellschafterbeschluss der Generalversammlung vorbehalten sind. Die </w:t>
      </w:r>
      <w:proofErr w:type="spellStart"/>
      <w:proofErr w:type="gramStart"/>
      <w:r w:rsidRPr="00055194">
        <w:rPr>
          <w:rFonts w:cstheme="minorHAnsi"/>
          <w:sz w:val="18"/>
          <w:szCs w:val="18"/>
        </w:rPr>
        <w:t>Geschäftsführer</w:t>
      </w:r>
      <w:r w:rsidR="00AE479C">
        <w:rPr>
          <w:rFonts w:cstheme="minorHAnsi"/>
          <w:sz w:val="18"/>
          <w:szCs w:val="18"/>
        </w:rPr>
        <w:t>:innen</w:t>
      </w:r>
      <w:proofErr w:type="spellEnd"/>
      <w:proofErr w:type="gramEnd"/>
      <w:r w:rsidRPr="00055194">
        <w:rPr>
          <w:rFonts w:cstheme="minorHAnsi"/>
          <w:sz w:val="18"/>
          <w:szCs w:val="18"/>
        </w:rPr>
        <w:t xml:space="preserve"> haben bei der Ausübung ihrer Funktion die Gesetze und Vertragsbestimmungen sowie die Weisungen der Generalversammlung</w:t>
      </w:r>
      <w:r>
        <w:rPr>
          <w:rFonts w:cstheme="minorHAnsi"/>
          <w:sz w:val="18"/>
          <w:szCs w:val="18"/>
        </w:rPr>
        <w:t xml:space="preserve"> zu beachten.</w:t>
      </w:r>
    </w:p>
    <w:p w14:paraId="625FDC18" w14:textId="77777777" w:rsidR="00BA2D00" w:rsidRPr="00BA2D00" w:rsidRDefault="00BA2D00" w:rsidP="00BA2D00">
      <w:pPr>
        <w:pStyle w:val="Listenabsatz"/>
        <w:rPr>
          <w:rFonts w:cstheme="minorHAnsi"/>
          <w:sz w:val="18"/>
          <w:szCs w:val="18"/>
        </w:rPr>
      </w:pPr>
    </w:p>
    <w:p w14:paraId="1AE74A05" w14:textId="0572A991" w:rsidR="00D6764F" w:rsidRPr="001B6168" w:rsidRDefault="00D6764F" w:rsidP="00D6764F">
      <w:pPr>
        <w:pStyle w:val="Listenabsatz"/>
        <w:numPr>
          <w:ilvl w:val="1"/>
          <w:numId w:val="8"/>
        </w:numPr>
        <w:spacing w:line="340" w:lineRule="exact"/>
        <w:ind w:left="567" w:hanging="567"/>
        <w:jc w:val="both"/>
        <w:rPr>
          <w:rFonts w:cstheme="minorHAnsi"/>
          <w:sz w:val="18"/>
          <w:szCs w:val="18"/>
        </w:rPr>
      </w:pPr>
      <w:r w:rsidRPr="001B6168">
        <w:rPr>
          <w:rFonts w:cstheme="minorHAnsi"/>
          <w:sz w:val="18"/>
          <w:szCs w:val="18"/>
        </w:rPr>
        <w:t xml:space="preserve">Über fachliche Fragen der Berufsausübung entscheiden ausschließlich die </w:t>
      </w:r>
      <w:proofErr w:type="spellStart"/>
      <w:proofErr w:type="gramStart"/>
      <w:r w:rsidRPr="001B6168">
        <w:rPr>
          <w:rFonts w:cstheme="minorHAnsi"/>
          <w:sz w:val="18"/>
          <w:szCs w:val="18"/>
        </w:rPr>
        <w:t>Gesellschafter</w:t>
      </w:r>
      <w:r>
        <w:rPr>
          <w:rFonts w:cstheme="minorHAnsi"/>
          <w:sz w:val="18"/>
          <w:szCs w:val="18"/>
        </w:rPr>
        <w:t>:innen</w:t>
      </w:r>
      <w:proofErr w:type="spellEnd"/>
      <w:proofErr w:type="gramEnd"/>
      <w:r w:rsidRPr="001B6168">
        <w:rPr>
          <w:rFonts w:cstheme="minorHAnsi"/>
          <w:sz w:val="18"/>
          <w:szCs w:val="18"/>
        </w:rPr>
        <w:t xml:space="preserve"> mit </w:t>
      </w:r>
      <w:r>
        <w:rPr>
          <w:rFonts w:cstheme="minorHAnsi"/>
          <w:sz w:val="18"/>
          <w:szCs w:val="18"/>
        </w:rPr>
        <w:t xml:space="preserve">einschlägiger </w:t>
      </w:r>
      <w:r w:rsidRPr="001B6168">
        <w:rPr>
          <w:rFonts w:cstheme="minorHAnsi"/>
          <w:sz w:val="18"/>
          <w:szCs w:val="18"/>
        </w:rPr>
        <w:t xml:space="preserve">ausgeübter Ziviltechnikerbefugnis. Gegen den Willen jener </w:t>
      </w:r>
      <w:proofErr w:type="spellStart"/>
      <w:proofErr w:type="gramStart"/>
      <w:r w:rsidRPr="001B6168">
        <w:rPr>
          <w:rFonts w:cstheme="minorHAnsi"/>
          <w:sz w:val="18"/>
          <w:szCs w:val="18"/>
        </w:rPr>
        <w:t>Gesellschafter</w:t>
      </w:r>
      <w:r>
        <w:rPr>
          <w:rFonts w:cstheme="minorHAnsi"/>
          <w:sz w:val="18"/>
          <w:szCs w:val="18"/>
        </w:rPr>
        <w:t>:innen</w:t>
      </w:r>
      <w:proofErr w:type="spellEnd"/>
      <w:proofErr w:type="gramEnd"/>
      <w:r w:rsidRPr="001B6168">
        <w:rPr>
          <w:rFonts w:cstheme="minorHAnsi"/>
          <w:sz w:val="18"/>
          <w:szCs w:val="18"/>
        </w:rPr>
        <w:t xml:space="preserve">, die </w:t>
      </w:r>
      <w:r w:rsidRPr="001B6168">
        <w:rPr>
          <w:rFonts w:cstheme="minorHAnsi"/>
          <w:sz w:val="18"/>
          <w:szCs w:val="18"/>
        </w:rPr>
        <w:lastRenderedPageBreak/>
        <w:t xml:space="preserve">über die für den Gegenstand der Entscheidung fachlich einschlägige Befugnis verfügen, darf keine Entscheidung getroffen werden. </w:t>
      </w:r>
    </w:p>
    <w:p w14:paraId="4B3AF507" w14:textId="77777777" w:rsidR="00D6764F" w:rsidRPr="00D6764F" w:rsidRDefault="00D6764F" w:rsidP="00D6764F">
      <w:pPr>
        <w:pStyle w:val="Listenabsatz"/>
        <w:rPr>
          <w:rFonts w:cstheme="minorHAnsi"/>
          <w:sz w:val="18"/>
          <w:szCs w:val="18"/>
        </w:rPr>
      </w:pPr>
    </w:p>
    <w:p w14:paraId="1BAD5D3B" w14:textId="6B6EB60F" w:rsidR="00D46B47" w:rsidRPr="005A3F42" w:rsidRDefault="00E2699D" w:rsidP="007C0DC2">
      <w:pPr>
        <w:pStyle w:val="Listenabsatz"/>
        <w:numPr>
          <w:ilvl w:val="1"/>
          <w:numId w:val="8"/>
        </w:numPr>
        <w:spacing w:line="340" w:lineRule="exact"/>
        <w:ind w:left="567" w:hanging="567"/>
        <w:jc w:val="both"/>
        <w:rPr>
          <w:rFonts w:cstheme="minorHAnsi"/>
          <w:sz w:val="18"/>
          <w:szCs w:val="18"/>
        </w:rPr>
      </w:pPr>
      <w:r w:rsidRPr="005A3F42">
        <w:rPr>
          <w:rFonts w:cstheme="minorHAnsi"/>
          <w:sz w:val="18"/>
          <w:szCs w:val="18"/>
        </w:rPr>
        <w:t xml:space="preserve">Fachspezifische </w:t>
      </w:r>
      <w:r w:rsidR="009145AE" w:rsidRPr="005A3F42">
        <w:rPr>
          <w:rFonts w:cstheme="minorHAnsi"/>
          <w:sz w:val="18"/>
          <w:szCs w:val="18"/>
        </w:rPr>
        <w:t>Tätigkeiten</w:t>
      </w:r>
      <w:r w:rsidRPr="005A3F42">
        <w:rPr>
          <w:rFonts w:cstheme="minorHAnsi"/>
          <w:sz w:val="18"/>
          <w:szCs w:val="18"/>
        </w:rPr>
        <w:t>, insbesondere die Ausstellung von Urkunden</w:t>
      </w:r>
      <w:r w:rsidR="009145AE" w:rsidRPr="005A3F42">
        <w:rPr>
          <w:rFonts w:cstheme="minorHAnsi"/>
          <w:sz w:val="18"/>
          <w:szCs w:val="18"/>
        </w:rPr>
        <w:t xml:space="preserve"> gemäß</w:t>
      </w:r>
      <w:r w:rsidRPr="005A3F42">
        <w:rPr>
          <w:rFonts w:cstheme="minorHAnsi"/>
          <w:sz w:val="18"/>
          <w:szCs w:val="18"/>
        </w:rPr>
        <w:t xml:space="preserve"> §</w:t>
      </w:r>
      <w:r w:rsidR="0051439B" w:rsidRPr="005A3F42">
        <w:rPr>
          <w:rFonts w:cstheme="minorHAnsi"/>
          <w:sz w:val="18"/>
          <w:szCs w:val="18"/>
        </w:rPr>
        <w:t> </w:t>
      </w:r>
      <w:r w:rsidRPr="005A3F42">
        <w:rPr>
          <w:rFonts w:cstheme="minorHAnsi"/>
          <w:sz w:val="18"/>
          <w:szCs w:val="18"/>
        </w:rPr>
        <w:t>3</w:t>
      </w:r>
      <w:r w:rsidR="007E614E">
        <w:rPr>
          <w:rFonts w:cstheme="minorHAnsi"/>
          <w:sz w:val="18"/>
          <w:szCs w:val="18"/>
        </w:rPr>
        <w:t> </w:t>
      </w:r>
      <w:r w:rsidRPr="005A3F42">
        <w:rPr>
          <w:rFonts w:cstheme="minorHAnsi"/>
          <w:sz w:val="18"/>
          <w:szCs w:val="18"/>
        </w:rPr>
        <w:t>Abs.</w:t>
      </w:r>
      <w:r w:rsidR="00076372" w:rsidRPr="005A3F42">
        <w:rPr>
          <w:rFonts w:cstheme="minorHAnsi"/>
          <w:sz w:val="18"/>
          <w:szCs w:val="18"/>
        </w:rPr>
        <w:t> </w:t>
      </w:r>
      <w:r w:rsidRPr="005A3F42">
        <w:rPr>
          <w:rFonts w:cstheme="minorHAnsi"/>
          <w:sz w:val="18"/>
          <w:szCs w:val="18"/>
        </w:rPr>
        <w:t>3</w:t>
      </w:r>
      <w:r w:rsidR="007E614E">
        <w:rPr>
          <w:rFonts w:cstheme="minorHAnsi"/>
          <w:sz w:val="18"/>
          <w:szCs w:val="18"/>
        </w:rPr>
        <w:t> </w:t>
      </w:r>
      <w:r w:rsidRPr="005A3F42">
        <w:rPr>
          <w:rFonts w:cstheme="minorHAnsi"/>
          <w:sz w:val="18"/>
          <w:szCs w:val="18"/>
        </w:rPr>
        <w:t>ZTG</w:t>
      </w:r>
      <w:r w:rsidR="0051439B" w:rsidRPr="005A3F42">
        <w:rPr>
          <w:rFonts w:cstheme="minorHAnsi"/>
          <w:sz w:val="18"/>
          <w:szCs w:val="18"/>
        </w:rPr>
        <w:t> 2019</w:t>
      </w:r>
      <w:r w:rsidRPr="005A3F42">
        <w:rPr>
          <w:rFonts w:cstheme="minorHAnsi"/>
          <w:sz w:val="18"/>
          <w:szCs w:val="18"/>
        </w:rPr>
        <w:t xml:space="preserve">, </w:t>
      </w:r>
      <w:r w:rsidR="009145AE" w:rsidRPr="005A3F42">
        <w:rPr>
          <w:rFonts w:cstheme="minorHAnsi"/>
          <w:sz w:val="18"/>
          <w:szCs w:val="18"/>
        </w:rPr>
        <w:t>dürfen</w:t>
      </w:r>
      <w:r w:rsidRPr="005A3F42">
        <w:rPr>
          <w:rFonts w:cstheme="minorHAnsi"/>
          <w:sz w:val="18"/>
          <w:szCs w:val="18"/>
        </w:rPr>
        <w:t xml:space="preserve"> in Ziviltechnikergesellschaften nur von</w:t>
      </w:r>
      <w:r w:rsidR="009145AE" w:rsidRPr="005A3F42">
        <w:rPr>
          <w:rFonts w:cstheme="minorHAnsi"/>
          <w:sz w:val="18"/>
          <w:szCs w:val="18"/>
        </w:rPr>
        <w:t xml:space="preserve"> </w:t>
      </w:r>
      <w:proofErr w:type="spellStart"/>
      <w:proofErr w:type="gramStart"/>
      <w:r w:rsidRPr="005A3F42">
        <w:rPr>
          <w:rFonts w:cstheme="minorHAnsi"/>
          <w:sz w:val="18"/>
          <w:szCs w:val="18"/>
        </w:rPr>
        <w:t>Ziviltechniker</w:t>
      </w:r>
      <w:r w:rsidR="00AE479C">
        <w:rPr>
          <w:rFonts w:cstheme="minorHAnsi"/>
          <w:sz w:val="18"/>
          <w:szCs w:val="18"/>
        </w:rPr>
        <w:t>:inne</w:t>
      </w:r>
      <w:r w:rsidR="00D36B4E" w:rsidRPr="005A3F42">
        <w:rPr>
          <w:rFonts w:cstheme="minorHAnsi"/>
          <w:sz w:val="18"/>
          <w:szCs w:val="18"/>
        </w:rPr>
        <w:t>n</w:t>
      </w:r>
      <w:proofErr w:type="spellEnd"/>
      <w:proofErr w:type="gramEnd"/>
      <w:r w:rsidRPr="005A3F42">
        <w:rPr>
          <w:rFonts w:cstheme="minorHAnsi"/>
          <w:sz w:val="18"/>
          <w:szCs w:val="18"/>
        </w:rPr>
        <w:t xml:space="preserve"> </w:t>
      </w:r>
      <w:r w:rsidR="009145AE" w:rsidRPr="005A3F42">
        <w:rPr>
          <w:rFonts w:cstheme="minorHAnsi"/>
          <w:sz w:val="18"/>
          <w:szCs w:val="18"/>
        </w:rPr>
        <w:t>ausgeübt</w:t>
      </w:r>
      <w:r w:rsidRPr="005A3F42">
        <w:rPr>
          <w:rFonts w:cstheme="minorHAnsi"/>
          <w:sz w:val="18"/>
          <w:szCs w:val="18"/>
        </w:rPr>
        <w:t xml:space="preserve"> werden.</w:t>
      </w:r>
      <w:r w:rsidR="0051439B" w:rsidRPr="005A3F42">
        <w:rPr>
          <w:rFonts w:cstheme="minorHAnsi"/>
          <w:sz w:val="18"/>
          <w:szCs w:val="18"/>
        </w:rPr>
        <w:t xml:space="preserve"> In Geschäftsfällen, in denen fachverschiedene Befugnisse mehrerer </w:t>
      </w:r>
      <w:proofErr w:type="spellStart"/>
      <w:proofErr w:type="gramStart"/>
      <w:r w:rsidR="0051439B" w:rsidRPr="005A3F42">
        <w:rPr>
          <w:rFonts w:cstheme="minorHAnsi"/>
          <w:sz w:val="18"/>
          <w:szCs w:val="18"/>
        </w:rPr>
        <w:t>Ziviltechniker</w:t>
      </w:r>
      <w:r w:rsidR="00AE479C">
        <w:rPr>
          <w:rFonts w:cstheme="minorHAnsi"/>
          <w:sz w:val="18"/>
          <w:szCs w:val="18"/>
        </w:rPr>
        <w:t>:innen</w:t>
      </w:r>
      <w:proofErr w:type="spellEnd"/>
      <w:proofErr w:type="gramEnd"/>
      <w:r w:rsidR="0051439B" w:rsidRPr="005A3F42">
        <w:rPr>
          <w:rFonts w:cstheme="minorHAnsi"/>
          <w:sz w:val="18"/>
          <w:szCs w:val="18"/>
        </w:rPr>
        <w:t xml:space="preserve"> erforderlich sind, ha</w:t>
      </w:r>
      <w:r w:rsidR="00B53CBA" w:rsidRPr="005A3F42">
        <w:rPr>
          <w:rFonts w:cstheme="minorHAnsi"/>
          <w:sz w:val="18"/>
          <w:szCs w:val="18"/>
        </w:rPr>
        <w:t xml:space="preserve">ben die </w:t>
      </w:r>
      <w:r w:rsidR="0051439B" w:rsidRPr="005A3F42">
        <w:rPr>
          <w:rFonts w:cstheme="minorHAnsi"/>
          <w:sz w:val="18"/>
          <w:szCs w:val="18"/>
        </w:rPr>
        <w:t>einschlägig befugte</w:t>
      </w:r>
      <w:r w:rsidR="00B53CBA" w:rsidRPr="005A3F42">
        <w:rPr>
          <w:rFonts w:cstheme="minorHAnsi"/>
          <w:sz w:val="18"/>
          <w:szCs w:val="18"/>
        </w:rPr>
        <w:t>n</w:t>
      </w:r>
      <w:r w:rsidR="0051439B" w:rsidRPr="005A3F42">
        <w:rPr>
          <w:rFonts w:cstheme="minorHAnsi"/>
          <w:sz w:val="18"/>
          <w:szCs w:val="18"/>
        </w:rPr>
        <w:t xml:space="preserve"> </w:t>
      </w:r>
      <w:proofErr w:type="spellStart"/>
      <w:r w:rsidR="0051439B" w:rsidRPr="005A3F42">
        <w:rPr>
          <w:rFonts w:cstheme="minorHAnsi"/>
          <w:sz w:val="18"/>
          <w:szCs w:val="18"/>
        </w:rPr>
        <w:t>Geschäftsführer</w:t>
      </w:r>
      <w:r w:rsidR="00AE479C">
        <w:rPr>
          <w:rFonts w:cstheme="minorHAnsi"/>
          <w:sz w:val="18"/>
          <w:szCs w:val="18"/>
        </w:rPr>
        <w:t>:innen</w:t>
      </w:r>
      <w:proofErr w:type="spellEnd"/>
      <w:r w:rsidR="0051439B" w:rsidRPr="005A3F42">
        <w:rPr>
          <w:rFonts w:cstheme="minorHAnsi"/>
          <w:sz w:val="18"/>
          <w:szCs w:val="18"/>
        </w:rPr>
        <w:t xml:space="preserve"> jedenfalls gemeinsam</w:t>
      </w:r>
      <w:r w:rsidR="00B53CBA" w:rsidRPr="005A3F42">
        <w:rPr>
          <w:rFonts w:cstheme="minorHAnsi"/>
          <w:sz w:val="18"/>
          <w:szCs w:val="18"/>
        </w:rPr>
        <w:t xml:space="preserve"> zu handeln. </w:t>
      </w:r>
      <w:r w:rsidR="009145AE" w:rsidRPr="005A3F42">
        <w:rPr>
          <w:rFonts w:cstheme="minorHAnsi"/>
          <w:sz w:val="18"/>
          <w:szCs w:val="18"/>
        </w:rPr>
        <w:t>Übt</w:t>
      </w:r>
      <w:r w:rsidRPr="005A3F42">
        <w:rPr>
          <w:rFonts w:cstheme="minorHAnsi"/>
          <w:sz w:val="18"/>
          <w:szCs w:val="18"/>
        </w:rPr>
        <w:t xml:space="preserve"> die Gesellschaft Befugnisse auf verschiedenen Fachgebieten aus, so</w:t>
      </w:r>
      <w:r w:rsidR="009145AE" w:rsidRPr="005A3F42">
        <w:rPr>
          <w:rFonts w:cstheme="minorHAnsi"/>
          <w:sz w:val="18"/>
          <w:szCs w:val="18"/>
        </w:rPr>
        <w:t xml:space="preserve"> </w:t>
      </w:r>
      <w:r w:rsidRPr="005A3F42">
        <w:rPr>
          <w:rFonts w:cstheme="minorHAnsi"/>
          <w:sz w:val="18"/>
          <w:szCs w:val="18"/>
        </w:rPr>
        <w:t>ist</w:t>
      </w:r>
      <w:r w:rsidR="00740249" w:rsidRPr="002A2CF3">
        <w:rPr>
          <w:rFonts w:cstheme="minorHAnsi"/>
          <w:sz w:val="18"/>
          <w:szCs w:val="18"/>
        </w:rPr>
        <w:t>/sind</w:t>
      </w:r>
      <w:r w:rsidRPr="005A3F42">
        <w:rPr>
          <w:rFonts w:cstheme="minorHAnsi"/>
          <w:sz w:val="18"/>
          <w:szCs w:val="18"/>
        </w:rPr>
        <w:t xml:space="preserve"> zur Ausstellung </w:t>
      </w:r>
      <w:r w:rsidR="00D36B4E" w:rsidRPr="005A3F42">
        <w:rPr>
          <w:rFonts w:cstheme="minorHAnsi"/>
          <w:sz w:val="18"/>
          <w:szCs w:val="18"/>
        </w:rPr>
        <w:t>ö</w:t>
      </w:r>
      <w:r w:rsidRPr="005A3F42">
        <w:rPr>
          <w:rFonts w:cstheme="minorHAnsi"/>
          <w:sz w:val="18"/>
          <w:szCs w:val="18"/>
        </w:rPr>
        <w:t>ffentlicher Urkunden im Sinne des §</w:t>
      </w:r>
      <w:r w:rsidR="0051439B" w:rsidRPr="005A3F42">
        <w:rPr>
          <w:rFonts w:cstheme="minorHAnsi"/>
          <w:sz w:val="18"/>
          <w:szCs w:val="18"/>
        </w:rPr>
        <w:t> </w:t>
      </w:r>
      <w:r w:rsidRPr="005A3F42">
        <w:rPr>
          <w:rFonts w:cstheme="minorHAnsi"/>
          <w:sz w:val="18"/>
          <w:szCs w:val="18"/>
        </w:rPr>
        <w:t>3 Abs.</w:t>
      </w:r>
      <w:r w:rsidR="00D36B4E" w:rsidRPr="005A3F42">
        <w:rPr>
          <w:rFonts w:cstheme="minorHAnsi"/>
          <w:sz w:val="18"/>
          <w:szCs w:val="18"/>
        </w:rPr>
        <w:t> </w:t>
      </w:r>
      <w:r w:rsidRPr="005A3F42">
        <w:rPr>
          <w:rFonts w:cstheme="minorHAnsi"/>
          <w:sz w:val="18"/>
          <w:szCs w:val="18"/>
        </w:rPr>
        <w:t>3 ZTG</w:t>
      </w:r>
      <w:r w:rsidR="0051439B" w:rsidRPr="005A3F42">
        <w:rPr>
          <w:rFonts w:cstheme="minorHAnsi"/>
          <w:sz w:val="18"/>
          <w:szCs w:val="18"/>
        </w:rPr>
        <w:t> 2019</w:t>
      </w:r>
      <w:r w:rsidR="009145AE" w:rsidRPr="005A3F42">
        <w:rPr>
          <w:rFonts w:cstheme="minorHAnsi"/>
          <w:sz w:val="18"/>
          <w:szCs w:val="18"/>
        </w:rPr>
        <w:t xml:space="preserve"> </w:t>
      </w:r>
      <w:r w:rsidRPr="005A3F42">
        <w:rPr>
          <w:rFonts w:cstheme="minorHAnsi"/>
          <w:sz w:val="18"/>
          <w:szCs w:val="18"/>
        </w:rPr>
        <w:t xml:space="preserve">nur </w:t>
      </w:r>
      <w:proofErr w:type="spellStart"/>
      <w:proofErr w:type="gramStart"/>
      <w:r w:rsidR="00AE479C">
        <w:rPr>
          <w:rFonts w:cstheme="minorHAnsi"/>
          <w:sz w:val="18"/>
          <w:szCs w:val="18"/>
        </w:rPr>
        <w:t>jene:r</w:t>
      </w:r>
      <w:proofErr w:type="spellEnd"/>
      <w:proofErr w:type="gramEnd"/>
      <w:r w:rsidR="00AE479C" w:rsidRPr="005A3F42">
        <w:rPr>
          <w:rFonts w:cstheme="minorHAnsi"/>
          <w:sz w:val="18"/>
          <w:szCs w:val="18"/>
        </w:rPr>
        <w:t xml:space="preserve"> </w:t>
      </w:r>
      <w:proofErr w:type="spellStart"/>
      <w:r w:rsidR="009145AE" w:rsidRPr="005A3F42">
        <w:rPr>
          <w:rFonts w:cstheme="minorHAnsi"/>
          <w:sz w:val="18"/>
          <w:szCs w:val="18"/>
        </w:rPr>
        <w:t>Geschäftsführer</w:t>
      </w:r>
      <w:r w:rsidR="00AE479C">
        <w:rPr>
          <w:rFonts w:cstheme="minorHAnsi"/>
          <w:sz w:val="18"/>
          <w:szCs w:val="18"/>
        </w:rPr>
        <w:t>:in</w:t>
      </w:r>
      <w:proofErr w:type="spellEnd"/>
      <w:r w:rsidR="00740249" w:rsidRPr="002A2CF3">
        <w:rPr>
          <w:rFonts w:cstheme="minorHAnsi"/>
          <w:sz w:val="18"/>
          <w:szCs w:val="18"/>
        </w:rPr>
        <w:t>(</w:t>
      </w:r>
      <w:proofErr w:type="spellStart"/>
      <w:r w:rsidR="00740249" w:rsidRPr="002A2CF3">
        <w:rPr>
          <w:rFonts w:cstheme="minorHAnsi"/>
          <w:sz w:val="18"/>
          <w:szCs w:val="18"/>
        </w:rPr>
        <w:t>nen</w:t>
      </w:r>
      <w:proofErr w:type="spellEnd"/>
      <w:r w:rsidR="00740249" w:rsidRPr="002A2CF3">
        <w:rPr>
          <w:rFonts w:cstheme="minorHAnsi"/>
          <w:sz w:val="18"/>
          <w:szCs w:val="18"/>
        </w:rPr>
        <w:t>)</w:t>
      </w:r>
      <w:r w:rsidRPr="005A3F42">
        <w:rPr>
          <w:rFonts w:cstheme="minorHAnsi"/>
          <w:sz w:val="18"/>
          <w:szCs w:val="18"/>
        </w:rPr>
        <w:t xml:space="preserve"> berechtigt, dessen</w:t>
      </w:r>
      <w:r w:rsidR="00AE479C">
        <w:rPr>
          <w:rFonts w:cstheme="minorHAnsi"/>
          <w:sz w:val="18"/>
          <w:szCs w:val="18"/>
        </w:rPr>
        <w:t xml:space="preserve"> bzw. deren</w:t>
      </w:r>
      <w:r w:rsidRPr="005A3F42">
        <w:rPr>
          <w:rFonts w:cstheme="minorHAnsi"/>
          <w:sz w:val="18"/>
          <w:szCs w:val="18"/>
        </w:rPr>
        <w:t xml:space="preserve"> eigene Befugnis</w:t>
      </w:r>
      <w:r w:rsidR="00740249" w:rsidRPr="002A2CF3">
        <w:rPr>
          <w:rFonts w:cstheme="minorHAnsi"/>
          <w:sz w:val="18"/>
          <w:szCs w:val="18"/>
        </w:rPr>
        <w:t>se</w:t>
      </w:r>
      <w:r w:rsidRPr="005A3F42">
        <w:rPr>
          <w:rFonts w:cstheme="minorHAnsi"/>
          <w:sz w:val="18"/>
          <w:szCs w:val="18"/>
        </w:rPr>
        <w:t xml:space="preserve"> dem</w:t>
      </w:r>
      <w:r w:rsidR="009145AE" w:rsidRPr="005A3F42">
        <w:rPr>
          <w:rFonts w:cstheme="minorHAnsi"/>
          <w:sz w:val="18"/>
          <w:szCs w:val="18"/>
        </w:rPr>
        <w:t xml:space="preserve"> </w:t>
      </w:r>
      <w:r w:rsidRPr="005A3F42">
        <w:rPr>
          <w:rFonts w:cstheme="minorHAnsi"/>
          <w:sz w:val="18"/>
          <w:szCs w:val="18"/>
        </w:rPr>
        <w:t>Fachgebiet entspricht</w:t>
      </w:r>
      <w:r w:rsidR="00CD481C" w:rsidRPr="002A2CF3">
        <w:rPr>
          <w:rFonts w:cstheme="minorHAnsi"/>
          <w:sz w:val="18"/>
          <w:szCs w:val="18"/>
        </w:rPr>
        <w:t>/entsprechen</w:t>
      </w:r>
      <w:r w:rsidRPr="005A3F42">
        <w:rPr>
          <w:rFonts w:cstheme="minorHAnsi"/>
          <w:sz w:val="18"/>
          <w:szCs w:val="18"/>
        </w:rPr>
        <w:t>, in dessen Rahmen die Beurkundung</w:t>
      </w:r>
      <w:r w:rsidR="00D46B47" w:rsidRPr="005A3F42">
        <w:rPr>
          <w:rFonts w:cstheme="minorHAnsi"/>
          <w:sz w:val="18"/>
          <w:szCs w:val="18"/>
        </w:rPr>
        <w:t xml:space="preserve"> </w:t>
      </w:r>
      <w:r w:rsidRPr="005A3F42">
        <w:rPr>
          <w:rFonts w:cstheme="minorHAnsi"/>
          <w:sz w:val="18"/>
          <w:szCs w:val="18"/>
        </w:rPr>
        <w:t>vorgenommen wird.</w:t>
      </w:r>
    </w:p>
    <w:p w14:paraId="64DE5CD3" w14:textId="77777777" w:rsidR="0051439B" w:rsidRPr="00951876" w:rsidRDefault="0051439B" w:rsidP="00951876">
      <w:pPr>
        <w:rPr>
          <w:rFonts w:cstheme="minorHAnsi"/>
          <w:sz w:val="18"/>
          <w:szCs w:val="18"/>
        </w:rPr>
      </w:pPr>
    </w:p>
    <w:p w14:paraId="419BF3ED" w14:textId="780E2145" w:rsidR="00D46B47" w:rsidRDefault="00E2699D" w:rsidP="007A4974">
      <w:pPr>
        <w:pStyle w:val="Listenabsatz"/>
        <w:numPr>
          <w:ilvl w:val="1"/>
          <w:numId w:val="8"/>
        </w:numPr>
        <w:spacing w:line="340" w:lineRule="exact"/>
        <w:ind w:left="567" w:hanging="567"/>
        <w:jc w:val="both"/>
        <w:rPr>
          <w:rFonts w:cstheme="minorHAnsi"/>
          <w:sz w:val="18"/>
          <w:szCs w:val="18"/>
        </w:rPr>
      </w:pPr>
      <w:r w:rsidRPr="00D46B47">
        <w:rPr>
          <w:rFonts w:cstheme="minorHAnsi"/>
          <w:sz w:val="18"/>
          <w:szCs w:val="18"/>
        </w:rPr>
        <w:t xml:space="preserve">Die </w:t>
      </w:r>
      <w:proofErr w:type="spellStart"/>
      <w:proofErr w:type="gramStart"/>
      <w:r w:rsidR="00D46B47" w:rsidRPr="00D46B47">
        <w:rPr>
          <w:rFonts w:cstheme="minorHAnsi"/>
          <w:sz w:val="18"/>
          <w:szCs w:val="18"/>
        </w:rPr>
        <w:t>Geschäftsführer</w:t>
      </w:r>
      <w:r w:rsidR="00AE479C">
        <w:rPr>
          <w:rFonts w:cstheme="minorHAnsi"/>
          <w:sz w:val="18"/>
          <w:szCs w:val="18"/>
        </w:rPr>
        <w:t>:innen</w:t>
      </w:r>
      <w:proofErr w:type="spellEnd"/>
      <w:proofErr w:type="gramEnd"/>
      <w:r w:rsidRPr="00D46B47">
        <w:rPr>
          <w:rFonts w:cstheme="minorHAnsi"/>
          <w:sz w:val="18"/>
          <w:szCs w:val="18"/>
        </w:rPr>
        <w:t xml:space="preserve"> sind berechtigt, auch selbst den Ziviltechnikerberuf</w:t>
      </w:r>
      <w:r w:rsidR="009145AE" w:rsidRPr="00D46B47">
        <w:rPr>
          <w:rFonts w:cstheme="minorHAnsi"/>
          <w:sz w:val="18"/>
          <w:szCs w:val="18"/>
        </w:rPr>
        <w:t xml:space="preserve"> auszuüben</w:t>
      </w:r>
      <w:r w:rsidRPr="00D46B47">
        <w:rPr>
          <w:rFonts w:cstheme="minorHAnsi"/>
          <w:sz w:val="18"/>
          <w:szCs w:val="18"/>
        </w:rPr>
        <w:t xml:space="preserve">, sofern </w:t>
      </w:r>
      <w:r w:rsidR="0051439B">
        <w:rPr>
          <w:rFonts w:cstheme="minorHAnsi"/>
          <w:sz w:val="18"/>
          <w:szCs w:val="18"/>
        </w:rPr>
        <w:t>da</w:t>
      </w:r>
      <w:r w:rsidRPr="00D46B47">
        <w:rPr>
          <w:rFonts w:cstheme="minorHAnsi"/>
          <w:sz w:val="18"/>
          <w:szCs w:val="18"/>
        </w:rPr>
        <w:t>durch die Interessen der Gesellschaft nicht</w:t>
      </w:r>
      <w:r w:rsidR="009145AE" w:rsidRPr="00D46B47">
        <w:rPr>
          <w:rFonts w:cstheme="minorHAnsi"/>
          <w:sz w:val="18"/>
          <w:szCs w:val="18"/>
        </w:rPr>
        <w:t xml:space="preserve"> beeinträchtigt</w:t>
      </w:r>
      <w:r w:rsidRPr="00D46B47">
        <w:rPr>
          <w:rFonts w:cstheme="minorHAnsi"/>
          <w:sz w:val="18"/>
          <w:szCs w:val="18"/>
        </w:rPr>
        <w:t xml:space="preserve"> werden.</w:t>
      </w:r>
    </w:p>
    <w:p w14:paraId="16E9ACCF" w14:textId="77777777" w:rsidR="00D46B47" w:rsidRPr="00D46B47" w:rsidRDefault="00D46B47" w:rsidP="007A4974">
      <w:pPr>
        <w:pStyle w:val="Listenabsatz"/>
        <w:ind w:left="567" w:hanging="567"/>
        <w:rPr>
          <w:rFonts w:cstheme="minorHAnsi"/>
          <w:sz w:val="18"/>
          <w:szCs w:val="18"/>
        </w:rPr>
      </w:pPr>
    </w:p>
    <w:p w14:paraId="7553286F" w14:textId="4602A178" w:rsidR="00076372" w:rsidRDefault="00076372" w:rsidP="00076372">
      <w:pPr>
        <w:pStyle w:val="Listenabsatz"/>
        <w:numPr>
          <w:ilvl w:val="1"/>
          <w:numId w:val="8"/>
        </w:numPr>
        <w:spacing w:line="340" w:lineRule="exact"/>
        <w:ind w:left="567" w:hanging="567"/>
        <w:jc w:val="both"/>
        <w:rPr>
          <w:rFonts w:cstheme="minorHAnsi"/>
          <w:sz w:val="18"/>
          <w:szCs w:val="18"/>
        </w:rPr>
      </w:pPr>
      <w:r>
        <w:rPr>
          <w:rFonts w:cstheme="minorHAnsi"/>
          <w:sz w:val="18"/>
          <w:szCs w:val="18"/>
        </w:rPr>
        <w:t xml:space="preserve">Gemäß </w:t>
      </w:r>
      <w:r w:rsidRPr="00D46B47">
        <w:rPr>
          <w:rFonts w:cstheme="minorHAnsi"/>
          <w:sz w:val="18"/>
          <w:szCs w:val="18"/>
        </w:rPr>
        <w:t>§</w:t>
      </w:r>
      <w:r>
        <w:rPr>
          <w:rFonts w:cstheme="minorHAnsi"/>
          <w:sz w:val="18"/>
          <w:szCs w:val="18"/>
        </w:rPr>
        <w:t> </w:t>
      </w:r>
      <w:r w:rsidRPr="00D46B47">
        <w:rPr>
          <w:rFonts w:cstheme="minorHAnsi"/>
          <w:sz w:val="18"/>
          <w:szCs w:val="18"/>
        </w:rPr>
        <w:t>29 Abs.</w:t>
      </w:r>
      <w:r w:rsidR="00D36B4E">
        <w:rPr>
          <w:rFonts w:cstheme="minorHAnsi"/>
          <w:sz w:val="18"/>
          <w:szCs w:val="18"/>
        </w:rPr>
        <w:t> </w:t>
      </w:r>
      <w:r w:rsidRPr="00D46B47">
        <w:rPr>
          <w:rFonts w:cstheme="minorHAnsi"/>
          <w:sz w:val="18"/>
          <w:szCs w:val="18"/>
        </w:rPr>
        <w:t>6 ZT</w:t>
      </w:r>
      <w:r>
        <w:rPr>
          <w:rFonts w:cstheme="minorHAnsi"/>
          <w:sz w:val="18"/>
          <w:szCs w:val="18"/>
        </w:rPr>
        <w:t>G 2019</w:t>
      </w:r>
      <w:r w:rsidRPr="00D46B47">
        <w:rPr>
          <w:rFonts w:cstheme="minorHAnsi"/>
          <w:sz w:val="18"/>
          <w:szCs w:val="18"/>
        </w:rPr>
        <w:t xml:space="preserve"> ist die Erteilung einer Prokura nicht zulässig.</w:t>
      </w:r>
    </w:p>
    <w:p w14:paraId="4BFDABD5" w14:textId="77777777" w:rsidR="007A4974" w:rsidRPr="007A4974" w:rsidRDefault="007A4974" w:rsidP="007A4974">
      <w:pPr>
        <w:spacing w:line="340" w:lineRule="exact"/>
        <w:jc w:val="both"/>
        <w:rPr>
          <w:rFonts w:cstheme="minorHAnsi"/>
          <w:sz w:val="18"/>
          <w:szCs w:val="18"/>
        </w:rPr>
      </w:pPr>
    </w:p>
    <w:p w14:paraId="5DB5D994" w14:textId="77777777" w:rsidR="00E2699D" w:rsidRPr="00D46B47" w:rsidRDefault="00E2699D" w:rsidP="007A4974">
      <w:pPr>
        <w:pStyle w:val="Listenabsatz"/>
        <w:numPr>
          <w:ilvl w:val="0"/>
          <w:numId w:val="8"/>
        </w:numPr>
        <w:spacing w:line="340" w:lineRule="exact"/>
        <w:ind w:left="284" w:hanging="284"/>
        <w:jc w:val="center"/>
        <w:rPr>
          <w:rFonts w:cstheme="minorHAnsi"/>
          <w:b/>
          <w:sz w:val="18"/>
          <w:szCs w:val="18"/>
        </w:rPr>
      </w:pPr>
      <w:r w:rsidRPr="00D46B47">
        <w:rPr>
          <w:rFonts w:cstheme="minorHAnsi"/>
          <w:b/>
          <w:sz w:val="18"/>
          <w:szCs w:val="18"/>
        </w:rPr>
        <w:t>Generalversammlung</w:t>
      </w:r>
    </w:p>
    <w:p w14:paraId="1FFA2CA4" w14:textId="77777777" w:rsidR="009555EC" w:rsidRPr="00AA2236" w:rsidRDefault="009555EC" w:rsidP="00AA2236">
      <w:pPr>
        <w:spacing w:line="340" w:lineRule="exact"/>
        <w:jc w:val="both"/>
        <w:rPr>
          <w:rFonts w:cstheme="minorHAnsi"/>
          <w:sz w:val="18"/>
          <w:szCs w:val="18"/>
        </w:rPr>
      </w:pPr>
    </w:p>
    <w:p w14:paraId="7A5AE251" w14:textId="2736DB5B" w:rsidR="009555EC" w:rsidRPr="00D11EF7" w:rsidRDefault="009555EC" w:rsidP="00D11EF7">
      <w:pPr>
        <w:pStyle w:val="Listenabsatz"/>
        <w:numPr>
          <w:ilvl w:val="1"/>
          <w:numId w:val="8"/>
        </w:numPr>
        <w:spacing w:line="340" w:lineRule="exact"/>
        <w:ind w:left="567" w:hanging="567"/>
        <w:jc w:val="both"/>
        <w:rPr>
          <w:rFonts w:cstheme="minorHAnsi"/>
          <w:sz w:val="18"/>
          <w:szCs w:val="18"/>
        </w:rPr>
      </w:pPr>
      <w:r w:rsidRPr="00D11EF7">
        <w:rPr>
          <w:rFonts w:cstheme="minorHAnsi"/>
          <w:sz w:val="18"/>
          <w:szCs w:val="18"/>
        </w:rPr>
        <w:t xml:space="preserve">Die Generalversammlung ist nach dem GmbH-Gesetz unter anderem zuständig zur </w:t>
      </w:r>
    </w:p>
    <w:p w14:paraId="0BA936BD" w14:textId="576E9248" w:rsidR="009555EC" w:rsidRPr="00BE4FB3" w:rsidRDefault="009555EC" w:rsidP="000B1C1B">
      <w:pPr>
        <w:pStyle w:val="Listenabsatz"/>
        <w:numPr>
          <w:ilvl w:val="0"/>
          <w:numId w:val="29"/>
        </w:numPr>
        <w:spacing w:line="360" w:lineRule="exact"/>
        <w:ind w:left="1134"/>
        <w:jc w:val="both"/>
        <w:rPr>
          <w:rFonts w:cstheme="minorHAnsi"/>
          <w:sz w:val="18"/>
          <w:szCs w:val="18"/>
          <w:lang w:val="de-DE"/>
        </w:rPr>
      </w:pPr>
      <w:r w:rsidRPr="00BE4FB3">
        <w:rPr>
          <w:rFonts w:cstheme="minorHAnsi"/>
          <w:sz w:val="18"/>
          <w:szCs w:val="18"/>
          <w:lang w:val="de-DE"/>
        </w:rPr>
        <w:t>Bestellung von Geschäftsführer</w:t>
      </w:r>
      <w:r w:rsidR="007A58C2">
        <w:rPr>
          <w:rFonts w:cstheme="minorHAnsi"/>
          <w:sz w:val="18"/>
          <w:szCs w:val="18"/>
          <w:lang w:val="de-DE"/>
        </w:rPr>
        <w:t>n bzw. Geschäftsführer</w:t>
      </w:r>
      <w:r w:rsidRPr="00BE4FB3">
        <w:rPr>
          <w:rFonts w:cstheme="minorHAnsi"/>
          <w:sz w:val="18"/>
          <w:szCs w:val="18"/>
          <w:lang w:val="de-DE"/>
        </w:rPr>
        <w:t>innen;</w:t>
      </w:r>
    </w:p>
    <w:p w14:paraId="75A5A721" w14:textId="77777777" w:rsidR="009555EC" w:rsidRPr="00BE4FB3" w:rsidRDefault="009555EC" w:rsidP="000B1C1B">
      <w:pPr>
        <w:pStyle w:val="Listenabsatz"/>
        <w:numPr>
          <w:ilvl w:val="0"/>
          <w:numId w:val="29"/>
        </w:numPr>
        <w:spacing w:line="360" w:lineRule="exact"/>
        <w:ind w:left="1134"/>
        <w:jc w:val="both"/>
        <w:rPr>
          <w:rFonts w:cstheme="minorHAnsi"/>
          <w:sz w:val="18"/>
          <w:szCs w:val="18"/>
          <w:lang w:val="de-DE"/>
        </w:rPr>
      </w:pPr>
      <w:r w:rsidRPr="00BE4FB3">
        <w:rPr>
          <w:rFonts w:cstheme="minorHAnsi"/>
          <w:sz w:val="18"/>
          <w:szCs w:val="18"/>
          <w:lang w:val="de-DE"/>
        </w:rPr>
        <w:t xml:space="preserve">Prüfung und Überwachung der Geschäftsführung sowie Geltendmachung von Ersatzansprüchen gegen die </w:t>
      </w:r>
      <w:proofErr w:type="spellStart"/>
      <w:proofErr w:type="gramStart"/>
      <w:r w:rsidRPr="00BE4FB3">
        <w:rPr>
          <w:rFonts w:cstheme="minorHAnsi"/>
          <w:sz w:val="18"/>
          <w:szCs w:val="18"/>
          <w:lang w:val="de-DE"/>
        </w:rPr>
        <w:t>Geschäftsführer:innen</w:t>
      </w:r>
      <w:proofErr w:type="spellEnd"/>
      <w:proofErr w:type="gramEnd"/>
      <w:r w:rsidRPr="00BE4FB3">
        <w:rPr>
          <w:rFonts w:cstheme="minorHAnsi"/>
          <w:sz w:val="18"/>
          <w:szCs w:val="18"/>
          <w:lang w:val="de-DE"/>
        </w:rPr>
        <w:t>;</w:t>
      </w:r>
    </w:p>
    <w:p w14:paraId="6F099F36" w14:textId="77777777" w:rsidR="009555EC" w:rsidRPr="00BE4FB3" w:rsidRDefault="009555EC" w:rsidP="000B1C1B">
      <w:pPr>
        <w:pStyle w:val="Listenabsatz"/>
        <w:numPr>
          <w:ilvl w:val="0"/>
          <w:numId w:val="29"/>
        </w:numPr>
        <w:spacing w:line="360" w:lineRule="exact"/>
        <w:ind w:left="1134"/>
        <w:jc w:val="both"/>
        <w:rPr>
          <w:rFonts w:cstheme="minorHAnsi"/>
          <w:sz w:val="18"/>
          <w:szCs w:val="18"/>
          <w:lang w:val="de-DE"/>
        </w:rPr>
      </w:pPr>
      <w:r w:rsidRPr="00BE4FB3">
        <w:rPr>
          <w:rFonts w:cstheme="minorHAnsi"/>
          <w:sz w:val="18"/>
          <w:szCs w:val="18"/>
          <w:lang w:val="de-DE"/>
        </w:rPr>
        <w:t xml:space="preserve">Prüfung und Genehmigung des Jahresabschlusses, Verteilung des Reingewinns, Entlastung der </w:t>
      </w:r>
      <w:proofErr w:type="spellStart"/>
      <w:proofErr w:type="gramStart"/>
      <w:r w:rsidRPr="00BE4FB3">
        <w:rPr>
          <w:rFonts w:cstheme="minorHAnsi"/>
          <w:sz w:val="18"/>
          <w:szCs w:val="18"/>
          <w:lang w:val="de-DE"/>
        </w:rPr>
        <w:t>Geschäftsführer:innen</w:t>
      </w:r>
      <w:proofErr w:type="spellEnd"/>
      <w:proofErr w:type="gramEnd"/>
      <w:r w:rsidRPr="00BE4FB3">
        <w:rPr>
          <w:rFonts w:cstheme="minorHAnsi"/>
          <w:sz w:val="18"/>
          <w:szCs w:val="18"/>
          <w:lang w:val="de-DE"/>
        </w:rPr>
        <w:t>;</w:t>
      </w:r>
    </w:p>
    <w:p w14:paraId="5F2DCF21" w14:textId="77777777" w:rsidR="009555EC" w:rsidRPr="00BE4FB3" w:rsidRDefault="009555EC" w:rsidP="000B1C1B">
      <w:pPr>
        <w:pStyle w:val="Listenabsatz"/>
        <w:numPr>
          <w:ilvl w:val="0"/>
          <w:numId w:val="29"/>
        </w:numPr>
        <w:spacing w:line="360" w:lineRule="exact"/>
        <w:ind w:left="1134"/>
        <w:jc w:val="both"/>
        <w:rPr>
          <w:rFonts w:cstheme="minorHAnsi"/>
          <w:sz w:val="18"/>
          <w:szCs w:val="18"/>
          <w:lang w:val="de-DE"/>
        </w:rPr>
      </w:pPr>
      <w:r w:rsidRPr="00BE4FB3">
        <w:rPr>
          <w:rFonts w:cstheme="minorHAnsi"/>
          <w:sz w:val="18"/>
          <w:szCs w:val="18"/>
          <w:lang w:val="de-DE"/>
        </w:rPr>
        <w:t>Änderung des Gesellschaftsvertrages;</w:t>
      </w:r>
    </w:p>
    <w:p w14:paraId="7B701035" w14:textId="77777777" w:rsidR="009555EC" w:rsidRPr="00BE4FB3" w:rsidRDefault="009555EC" w:rsidP="000B1C1B">
      <w:pPr>
        <w:pStyle w:val="Listenabsatz"/>
        <w:numPr>
          <w:ilvl w:val="0"/>
          <w:numId w:val="29"/>
        </w:numPr>
        <w:spacing w:line="360" w:lineRule="exact"/>
        <w:ind w:left="1134"/>
        <w:jc w:val="both"/>
        <w:rPr>
          <w:rFonts w:cstheme="minorHAnsi"/>
          <w:sz w:val="18"/>
          <w:szCs w:val="18"/>
          <w:lang w:val="de-DE"/>
        </w:rPr>
      </w:pPr>
      <w:r w:rsidRPr="00BE4FB3">
        <w:rPr>
          <w:rFonts w:cstheme="minorHAnsi"/>
          <w:sz w:val="18"/>
          <w:szCs w:val="18"/>
          <w:lang w:val="de-DE"/>
        </w:rPr>
        <w:t>Einforderung von Einzahlungen auf die Stammeinlagen oder von Nachschüssen;</w:t>
      </w:r>
    </w:p>
    <w:p w14:paraId="152ABEB0" w14:textId="77777777" w:rsidR="009555EC" w:rsidRPr="00BE4FB3" w:rsidRDefault="009555EC" w:rsidP="000B1C1B">
      <w:pPr>
        <w:pStyle w:val="Listenabsatz"/>
        <w:numPr>
          <w:ilvl w:val="0"/>
          <w:numId w:val="29"/>
        </w:numPr>
        <w:spacing w:line="360" w:lineRule="exact"/>
        <w:ind w:left="1134"/>
        <w:jc w:val="both"/>
        <w:rPr>
          <w:rFonts w:cstheme="minorHAnsi"/>
          <w:sz w:val="18"/>
          <w:szCs w:val="18"/>
          <w:lang w:val="de-DE"/>
        </w:rPr>
      </w:pPr>
      <w:r w:rsidRPr="00BE4FB3">
        <w:rPr>
          <w:rFonts w:cstheme="minorHAnsi"/>
          <w:sz w:val="18"/>
          <w:szCs w:val="18"/>
          <w:lang w:val="de-DE"/>
        </w:rPr>
        <w:t>Kapitalerhöhung, Kapitalherabsetzung;</w:t>
      </w:r>
    </w:p>
    <w:p w14:paraId="23E21C1D" w14:textId="77777777" w:rsidR="009555EC" w:rsidRPr="00BE4FB3" w:rsidRDefault="009555EC" w:rsidP="000B1C1B">
      <w:pPr>
        <w:pStyle w:val="Listenabsatz"/>
        <w:numPr>
          <w:ilvl w:val="0"/>
          <w:numId w:val="29"/>
        </w:numPr>
        <w:spacing w:line="360" w:lineRule="exact"/>
        <w:ind w:left="1134"/>
        <w:jc w:val="both"/>
        <w:rPr>
          <w:rFonts w:cstheme="minorHAnsi"/>
          <w:sz w:val="18"/>
          <w:szCs w:val="18"/>
          <w:lang w:val="de-DE"/>
        </w:rPr>
      </w:pPr>
      <w:r w:rsidRPr="00BE4FB3">
        <w:rPr>
          <w:rFonts w:cstheme="minorHAnsi"/>
          <w:sz w:val="18"/>
          <w:szCs w:val="18"/>
          <w:lang w:val="de-DE"/>
        </w:rPr>
        <w:t>Auflösung der Gesellschaft.</w:t>
      </w:r>
    </w:p>
    <w:p w14:paraId="1172104E" w14:textId="77777777" w:rsidR="009555EC" w:rsidRPr="00AA2236" w:rsidRDefault="009555EC" w:rsidP="00AA2236">
      <w:pPr>
        <w:spacing w:line="340" w:lineRule="exact"/>
        <w:jc w:val="both"/>
        <w:rPr>
          <w:rFonts w:cstheme="minorHAnsi"/>
          <w:sz w:val="18"/>
          <w:szCs w:val="18"/>
        </w:rPr>
      </w:pPr>
    </w:p>
    <w:p w14:paraId="65DB585E" w14:textId="6FA18887" w:rsidR="007A4974" w:rsidRPr="00BB3F6C" w:rsidRDefault="00E2699D" w:rsidP="007A4974">
      <w:pPr>
        <w:pStyle w:val="Listenabsatz"/>
        <w:numPr>
          <w:ilvl w:val="1"/>
          <w:numId w:val="8"/>
        </w:numPr>
        <w:spacing w:line="340" w:lineRule="exact"/>
        <w:ind w:left="567" w:hanging="567"/>
        <w:jc w:val="both"/>
        <w:rPr>
          <w:rFonts w:cstheme="minorHAnsi"/>
          <w:sz w:val="18"/>
          <w:szCs w:val="18"/>
        </w:rPr>
      </w:pPr>
      <w:r w:rsidRPr="00BB3F6C">
        <w:rPr>
          <w:rFonts w:cstheme="minorHAnsi"/>
          <w:sz w:val="18"/>
          <w:szCs w:val="18"/>
        </w:rPr>
        <w:t xml:space="preserve">Die </w:t>
      </w:r>
      <w:r w:rsidR="001129D2" w:rsidRPr="00BB3F6C">
        <w:rPr>
          <w:rFonts w:cstheme="minorHAnsi"/>
          <w:sz w:val="18"/>
          <w:szCs w:val="18"/>
        </w:rPr>
        <w:t>Beschlüsse</w:t>
      </w:r>
      <w:r w:rsidRPr="00BB3F6C">
        <w:rPr>
          <w:rFonts w:cstheme="minorHAnsi"/>
          <w:sz w:val="18"/>
          <w:szCs w:val="18"/>
        </w:rPr>
        <w:t xml:space="preserve"> der </w:t>
      </w:r>
      <w:proofErr w:type="spellStart"/>
      <w:proofErr w:type="gramStart"/>
      <w:r w:rsidRPr="00BB3F6C">
        <w:rPr>
          <w:rFonts w:cstheme="minorHAnsi"/>
          <w:sz w:val="18"/>
          <w:szCs w:val="18"/>
        </w:rPr>
        <w:t>Gesellschafter</w:t>
      </w:r>
      <w:r w:rsidR="00AE479C" w:rsidRPr="00BB3F6C">
        <w:rPr>
          <w:rFonts w:cstheme="minorHAnsi"/>
          <w:sz w:val="18"/>
          <w:szCs w:val="18"/>
        </w:rPr>
        <w:t>:innen</w:t>
      </w:r>
      <w:proofErr w:type="spellEnd"/>
      <w:proofErr w:type="gramEnd"/>
      <w:r w:rsidRPr="00BB3F6C">
        <w:rPr>
          <w:rFonts w:cstheme="minorHAnsi"/>
          <w:sz w:val="18"/>
          <w:szCs w:val="18"/>
        </w:rPr>
        <w:t xml:space="preserve"> werden in der Generalversammlung</w:t>
      </w:r>
      <w:r w:rsidR="001129D2" w:rsidRPr="00BB3F6C">
        <w:rPr>
          <w:rFonts w:cstheme="minorHAnsi"/>
          <w:sz w:val="18"/>
          <w:szCs w:val="18"/>
        </w:rPr>
        <w:t xml:space="preserve"> </w:t>
      </w:r>
      <w:r w:rsidR="00055018" w:rsidRPr="00BB3F6C">
        <w:rPr>
          <w:rFonts w:cstheme="minorHAnsi"/>
          <w:sz w:val="18"/>
          <w:szCs w:val="18"/>
        </w:rPr>
        <w:t xml:space="preserve">oder durch schriftliche (elektronische) Abstimmung gemäß § 34 GmbH-Gesetz (Umlaufverfahren) </w:t>
      </w:r>
      <w:r w:rsidRPr="00BB3F6C">
        <w:rPr>
          <w:rFonts w:cstheme="minorHAnsi"/>
          <w:sz w:val="18"/>
          <w:szCs w:val="18"/>
        </w:rPr>
        <w:t xml:space="preserve">gefasst. </w:t>
      </w:r>
    </w:p>
    <w:p w14:paraId="5FB04022" w14:textId="77777777" w:rsidR="007A4974" w:rsidRPr="007A4974" w:rsidRDefault="007A4974" w:rsidP="007A4974">
      <w:pPr>
        <w:spacing w:line="340" w:lineRule="exact"/>
        <w:ind w:left="567" w:hanging="567"/>
        <w:jc w:val="both"/>
        <w:rPr>
          <w:rFonts w:cstheme="minorHAnsi"/>
          <w:sz w:val="18"/>
          <w:szCs w:val="18"/>
        </w:rPr>
      </w:pPr>
    </w:p>
    <w:p w14:paraId="06033DC6" w14:textId="7C054D24" w:rsidR="00DC00C9" w:rsidRDefault="00E2699D" w:rsidP="00DC00C9">
      <w:pPr>
        <w:pStyle w:val="Listenabsatz"/>
        <w:numPr>
          <w:ilvl w:val="1"/>
          <w:numId w:val="8"/>
        </w:numPr>
        <w:spacing w:line="340" w:lineRule="exact"/>
        <w:ind w:left="567" w:hanging="567"/>
        <w:jc w:val="both"/>
        <w:rPr>
          <w:rFonts w:cstheme="minorHAnsi"/>
          <w:sz w:val="18"/>
          <w:szCs w:val="18"/>
        </w:rPr>
      </w:pPr>
      <w:r w:rsidRPr="00B948A5">
        <w:rPr>
          <w:rFonts w:cstheme="minorHAnsi"/>
          <w:sz w:val="18"/>
          <w:szCs w:val="18"/>
        </w:rPr>
        <w:t xml:space="preserve">Die Generalversammlung wird von </w:t>
      </w:r>
      <w:r w:rsidR="003F6843" w:rsidRPr="00B948A5">
        <w:rPr>
          <w:rFonts w:cstheme="minorHAnsi"/>
          <w:sz w:val="18"/>
          <w:szCs w:val="18"/>
        </w:rPr>
        <w:t xml:space="preserve">einem </w:t>
      </w:r>
      <w:r w:rsidR="00AE479C" w:rsidRPr="00B948A5">
        <w:rPr>
          <w:rFonts w:cstheme="minorHAnsi"/>
          <w:sz w:val="18"/>
          <w:szCs w:val="18"/>
        </w:rPr>
        <w:t xml:space="preserve">bzw. </w:t>
      </w:r>
      <w:proofErr w:type="gramStart"/>
      <w:r w:rsidR="00AE479C" w:rsidRPr="00B948A5">
        <w:rPr>
          <w:rFonts w:cstheme="minorHAnsi"/>
          <w:sz w:val="18"/>
          <w:szCs w:val="18"/>
        </w:rPr>
        <w:t xml:space="preserve">einer </w:t>
      </w:r>
      <w:proofErr w:type="spellStart"/>
      <w:r w:rsidR="001129D2" w:rsidRPr="00B948A5">
        <w:rPr>
          <w:rFonts w:cstheme="minorHAnsi"/>
          <w:sz w:val="18"/>
          <w:szCs w:val="18"/>
        </w:rPr>
        <w:t>Geschäftsführer</w:t>
      </w:r>
      <w:proofErr w:type="gramEnd"/>
      <w:r w:rsidR="00AE479C" w:rsidRPr="00B948A5">
        <w:rPr>
          <w:rFonts w:cstheme="minorHAnsi"/>
          <w:sz w:val="18"/>
          <w:szCs w:val="18"/>
        </w:rPr>
        <w:t>:in</w:t>
      </w:r>
      <w:proofErr w:type="spellEnd"/>
      <w:r w:rsidR="001129D2" w:rsidRPr="00B948A5">
        <w:rPr>
          <w:rFonts w:cstheme="minorHAnsi"/>
          <w:sz w:val="18"/>
          <w:szCs w:val="18"/>
        </w:rPr>
        <w:t xml:space="preserve"> </w:t>
      </w:r>
      <w:r w:rsidRPr="00B948A5">
        <w:rPr>
          <w:rFonts w:cstheme="minorHAnsi"/>
          <w:sz w:val="18"/>
          <w:szCs w:val="18"/>
        </w:rPr>
        <w:t>einberufen. Die Einberufung erfolgt durch eingeschriebenen Brief an</w:t>
      </w:r>
      <w:r w:rsidR="001129D2" w:rsidRPr="00B948A5">
        <w:rPr>
          <w:rFonts w:cstheme="minorHAnsi"/>
          <w:sz w:val="18"/>
          <w:szCs w:val="18"/>
        </w:rPr>
        <w:t xml:space="preserve"> </w:t>
      </w:r>
      <w:r w:rsidRPr="00B948A5">
        <w:rPr>
          <w:rFonts w:cstheme="minorHAnsi"/>
          <w:sz w:val="18"/>
          <w:szCs w:val="18"/>
        </w:rPr>
        <w:t>die der Gesellschaft zuletzt bekanntgegebene Adresse des</w:t>
      </w:r>
      <w:r w:rsidR="001129D2" w:rsidRPr="00B948A5">
        <w:rPr>
          <w:rFonts w:cstheme="minorHAnsi"/>
          <w:sz w:val="18"/>
          <w:szCs w:val="18"/>
        </w:rPr>
        <w:t xml:space="preserve"> </w:t>
      </w:r>
      <w:r w:rsidRPr="00B948A5">
        <w:rPr>
          <w:rFonts w:cstheme="minorHAnsi"/>
          <w:sz w:val="18"/>
          <w:szCs w:val="18"/>
        </w:rPr>
        <w:t>Gesellschafters</w:t>
      </w:r>
      <w:r w:rsidR="00AE479C" w:rsidRPr="00B948A5">
        <w:rPr>
          <w:rFonts w:cstheme="minorHAnsi"/>
          <w:sz w:val="18"/>
          <w:szCs w:val="18"/>
        </w:rPr>
        <w:t xml:space="preserve"> bzw. der Gesellschafterin</w:t>
      </w:r>
      <w:r w:rsidRPr="00B948A5">
        <w:rPr>
          <w:rFonts w:cstheme="minorHAnsi"/>
          <w:sz w:val="18"/>
          <w:szCs w:val="18"/>
        </w:rPr>
        <w:t>.</w:t>
      </w:r>
      <w:r w:rsidR="00B948A5">
        <w:rPr>
          <w:rFonts w:cstheme="minorHAnsi"/>
          <w:sz w:val="18"/>
          <w:szCs w:val="18"/>
        </w:rPr>
        <w:t xml:space="preserve"> </w:t>
      </w:r>
      <w:r w:rsidR="00B948A5" w:rsidRPr="00B948A5">
        <w:rPr>
          <w:rFonts w:cstheme="minorHAnsi"/>
          <w:sz w:val="18"/>
          <w:szCs w:val="18"/>
        </w:rPr>
        <w:t xml:space="preserve">Die Einberufung ist auch dann rechtswirksam, wenn sie auf elektronischem Weg an die zuletzt der Gesellschaft bekannt gegebenen E-Mail-Adressen der </w:t>
      </w:r>
      <w:proofErr w:type="spellStart"/>
      <w:proofErr w:type="gramStart"/>
      <w:r w:rsidR="00B948A5" w:rsidRPr="00B948A5">
        <w:rPr>
          <w:rFonts w:cstheme="minorHAnsi"/>
          <w:sz w:val="18"/>
          <w:szCs w:val="18"/>
        </w:rPr>
        <w:t>Gesellschafter</w:t>
      </w:r>
      <w:r w:rsidR="007370F4" w:rsidRPr="002A2CF3">
        <w:rPr>
          <w:rFonts w:cstheme="minorHAnsi"/>
          <w:sz w:val="18"/>
          <w:szCs w:val="18"/>
        </w:rPr>
        <w:t>:innen</w:t>
      </w:r>
      <w:proofErr w:type="spellEnd"/>
      <w:proofErr w:type="gramEnd"/>
      <w:r w:rsidR="00B948A5" w:rsidRPr="00B948A5">
        <w:rPr>
          <w:rFonts w:cstheme="minorHAnsi"/>
          <w:sz w:val="18"/>
          <w:szCs w:val="18"/>
        </w:rPr>
        <w:t xml:space="preserve"> erfolgt</w:t>
      </w:r>
      <w:r w:rsidR="00460E8A">
        <w:rPr>
          <w:rFonts w:cstheme="minorHAnsi"/>
          <w:sz w:val="18"/>
          <w:szCs w:val="18"/>
        </w:rPr>
        <w:t xml:space="preserve">. </w:t>
      </w:r>
      <w:r w:rsidR="003F6843" w:rsidRPr="00B948A5">
        <w:rPr>
          <w:rFonts w:cstheme="minorHAnsi"/>
          <w:sz w:val="18"/>
          <w:szCs w:val="18"/>
        </w:rPr>
        <w:t xml:space="preserve">Zwischen dem Tag der Aufgabe des Briefes zur Post </w:t>
      </w:r>
      <w:r w:rsidR="00AE02A2" w:rsidRPr="00B948A5">
        <w:rPr>
          <w:rFonts w:cstheme="minorHAnsi"/>
          <w:sz w:val="18"/>
          <w:szCs w:val="18"/>
        </w:rPr>
        <w:t xml:space="preserve">bzw. </w:t>
      </w:r>
      <w:r w:rsidR="00B948A5">
        <w:rPr>
          <w:rFonts w:cstheme="minorHAnsi"/>
          <w:sz w:val="18"/>
          <w:szCs w:val="18"/>
        </w:rPr>
        <w:t>Versand d</w:t>
      </w:r>
      <w:r w:rsidR="00AE02A2" w:rsidRPr="00B948A5">
        <w:rPr>
          <w:rFonts w:cstheme="minorHAnsi"/>
          <w:sz w:val="18"/>
          <w:szCs w:val="18"/>
        </w:rPr>
        <w:t xml:space="preserve">er </w:t>
      </w:r>
      <w:r w:rsidR="00AA2236">
        <w:rPr>
          <w:rFonts w:cstheme="minorHAnsi"/>
          <w:sz w:val="18"/>
          <w:szCs w:val="18"/>
        </w:rPr>
        <w:t xml:space="preserve">Einladung per </w:t>
      </w:r>
      <w:r w:rsidR="00AE02A2" w:rsidRPr="00B948A5">
        <w:rPr>
          <w:rFonts w:cstheme="minorHAnsi"/>
          <w:sz w:val="18"/>
          <w:szCs w:val="18"/>
        </w:rPr>
        <w:t xml:space="preserve">E-Mail </w:t>
      </w:r>
      <w:r w:rsidR="003F6843" w:rsidRPr="00B948A5">
        <w:rPr>
          <w:rFonts w:cstheme="minorHAnsi"/>
          <w:sz w:val="18"/>
          <w:szCs w:val="18"/>
        </w:rPr>
        <w:t xml:space="preserve">und der Abhaltung der Generalversammlung muss ein Zeitraum von mindestens 14 (vierzehn) Tagen liegen, wobei der Tag der Postaufgabe </w:t>
      </w:r>
      <w:r w:rsidR="00BB3F6C" w:rsidRPr="00B948A5">
        <w:rPr>
          <w:rFonts w:cstheme="minorHAnsi"/>
          <w:sz w:val="18"/>
          <w:szCs w:val="18"/>
        </w:rPr>
        <w:t xml:space="preserve">bzw. des E-Mail-Versandes </w:t>
      </w:r>
      <w:r w:rsidR="003F6843" w:rsidRPr="00B948A5">
        <w:rPr>
          <w:rFonts w:cstheme="minorHAnsi"/>
          <w:sz w:val="18"/>
          <w:szCs w:val="18"/>
        </w:rPr>
        <w:lastRenderedPageBreak/>
        <w:t xml:space="preserve">und der Tag der Generalversammlung nicht eingerechnet werden. Einberufungsmängel werden durch die Anwesenheit oder rechtsgültige Vertretung aller </w:t>
      </w:r>
      <w:proofErr w:type="spellStart"/>
      <w:proofErr w:type="gramStart"/>
      <w:r w:rsidR="003F6843" w:rsidRPr="00B948A5">
        <w:rPr>
          <w:rFonts w:cstheme="minorHAnsi"/>
          <w:sz w:val="18"/>
          <w:szCs w:val="18"/>
        </w:rPr>
        <w:t>Gesellschafter</w:t>
      </w:r>
      <w:r w:rsidR="00AE479C" w:rsidRPr="00B948A5">
        <w:rPr>
          <w:rFonts w:cstheme="minorHAnsi"/>
          <w:sz w:val="18"/>
          <w:szCs w:val="18"/>
        </w:rPr>
        <w:t>:innen</w:t>
      </w:r>
      <w:proofErr w:type="spellEnd"/>
      <w:proofErr w:type="gramEnd"/>
      <w:r w:rsidR="003F6843" w:rsidRPr="00B948A5">
        <w:rPr>
          <w:rFonts w:cstheme="minorHAnsi"/>
          <w:sz w:val="18"/>
          <w:szCs w:val="18"/>
        </w:rPr>
        <w:t xml:space="preserve"> geheilt. </w:t>
      </w:r>
    </w:p>
    <w:p w14:paraId="29037FA2" w14:textId="77777777" w:rsidR="00DC00C9" w:rsidRPr="00DC00C9" w:rsidRDefault="00DC00C9" w:rsidP="00DC00C9">
      <w:pPr>
        <w:spacing w:line="340" w:lineRule="exact"/>
        <w:jc w:val="both"/>
        <w:rPr>
          <w:rFonts w:cstheme="minorHAnsi"/>
          <w:sz w:val="18"/>
          <w:szCs w:val="18"/>
        </w:rPr>
      </w:pPr>
    </w:p>
    <w:p w14:paraId="14801E5E" w14:textId="4F434442" w:rsidR="00DC00C9" w:rsidRDefault="00DC00C9" w:rsidP="00DC00C9">
      <w:pPr>
        <w:pStyle w:val="Listenabsatz"/>
        <w:numPr>
          <w:ilvl w:val="1"/>
          <w:numId w:val="8"/>
        </w:numPr>
        <w:spacing w:line="340" w:lineRule="exact"/>
        <w:ind w:left="567" w:hanging="567"/>
        <w:jc w:val="both"/>
        <w:rPr>
          <w:rFonts w:cstheme="minorHAnsi"/>
          <w:sz w:val="18"/>
          <w:szCs w:val="18"/>
        </w:rPr>
      </w:pPr>
      <w:r w:rsidRPr="007A4974">
        <w:rPr>
          <w:rFonts w:cstheme="minorHAnsi"/>
          <w:sz w:val="18"/>
          <w:szCs w:val="18"/>
        </w:rPr>
        <w:t xml:space="preserve">Die Generalversammlung findet </w:t>
      </w:r>
      <w:r>
        <w:rPr>
          <w:rFonts w:cstheme="minorHAnsi"/>
          <w:sz w:val="18"/>
          <w:szCs w:val="18"/>
        </w:rPr>
        <w:t xml:space="preserve">mindestens einmal in jedem Geschäftsjahr </w:t>
      </w:r>
      <w:r w:rsidRPr="007A4974">
        <w:rPr>
          <w:rFonts w:cstheme="minorHAnsi"/>
          <w:sz w:val="18"/>
          <w:szCs w:val="18"/>
        </w:rPr>
        <w:t>am Sitz der Gesellschaft statt.</w:t>
      </w:r>
      <w:r>
        <w:rPr>
          <w:rFonts w:cstheme="minorHAnsi"/>
          <w:sz w:val="18"/>
          <w:szCs w:val="18"/>
        </w:rPr>
        <w:t xml:space="preserve"> Mit Zustimmung sämtlicher </w:t>
      </w:r>
      <w:proofErr w:type="spellStart"/>
      <w:proofErr w:type="gramStart"/>
      <w:r>
        <w:rPr>
          <w:rFonts w:cstheme="minorHAnsi"/>
          <w:sz w:val="18"/>
          <w:szCs w:val="18"/>
        </w:rPr>
        <w:t>Gesellschafter:innen</w:t>
      </w:r>
      <w:proofErr w:type="spellEnd"/>
      <w:proofErr w:type="gramEnd"/>
      <w:r>
        <w:rPr>
          <w:rFonts w:cstheme="minorHAnsi"/>
          <w:sz w:val="18"/>
          <w:szCs w:val="18"/>
        </w:rPr>
        <w:t xml:space="preserve"> kann die Generalversammlung auch an einem anderen Ort abgehalten werden. Die Generalversammlung kann auch in virtueller oder hybrider Form gemäß dem V</w:t>
      </w:r>
      <w:r w:rsidRPr="00AE02A2">
        <w:rPr>
          <w:rFonts w:cstheme="minorHAnsi"/>
          <w:sz w:val="18"/>
          <w:szCs w:val="18"/>
        </w:rPr>
        <w:t>irtuelle Gesellschafterversammlungen-Gesetz</w:t>
      </w:r>
      <w:r>
        <w:rPr>
          <w:rFonts w:cstheme="minorHAnsi"/>
          <w:sz w:val="18"/>
          <w:szCs w:val="18"/>
        </w:rPr>
        <w:t xml:space="preserve"> abgehalten werden; in welcher Form die Generalversammlung stattfindet, entscheidet der bzw. </w:t>
      </w:r>
      <w:proofErr w:type="gramStart"/>
      <w:r>
        <w:rPr>
          <w:rFonts w:cstheme="minorHAnsi"/>
          <w:sz w:val="18"/>
          <w:szCs w:val="18"/>
        </w:rPr>
        <w:t>die</w:t>
      </w:r>
      <w:r w:rsidR="005168C4">
        <w:rPr>
          <w:rFonts w:cstheme="minorHAnsi"/>
          <w:sz w:val="18"/>
          <w:szCs w:val="18"/>
        </w:rPr>
        <w:t xml:space="preserve"> </w:t>
      </w:r>
      <w:r>
        <w:rPr>
          <w:rFonts w:cstheme="minorHAnsi"/>
          <w:sz w:val="18"/>
          <w:szCs w:val="18"/>
        </w:rPr>
        <w:t>einberufende</w:t>
      </w:r>
      <w:r w:rsidR="005168C4">
        <w:rPr>
          <w:rFonts w:cstheme="minorHAnsi"/>
          <w:sz w:val="18"/>
          <w:szCs w:val="18"/>
        </w:rPr>
        <w:t xml:space="preserve"> </w:t>
      </w:r>
      <w:proofErr w:type="spellStart"/>
      <w:r>
        <w:rPr>
          <w:rFonts w:cstheme="minorHAnsi"/>
          <w:sz w:val="18"/>
          <w:szCs w:val="18"/>
        </w:rPr>
        <w:t>Geschäftsführer</w:t>
      </w:r>
      <w:proofErr w:type="gramEnd"/>
      <w:r>
        <w:rPr>
          <w:rFonts w:cstheme="minorHAnsi"/>
          <w:sz w:val="18"/>
          <w:szCs w:val="18"/>
        </w:rPr>
        <w:t>:in</w:t>
      </w:r>
      <w:proofErr w:type="spellEnd"/>
      <w:r>
        <w:rPr>
          <w:rFonts w:cstheme="minorHAnsi"/>
          <w:sz w:val="18"/>
          <w:szCs w:val="18"/>
        </w:rPr>
        <w:t xml:space="preserve"> im Einzelfall.</w:t>
      </w:r>
    </w:p>
    <w:p w14:paraId="1C9742EC" w14:textId="77777777" w:rsidR="0051439B" w:rsidRPr="00951876" w:rsidRDefault="0051439B" w:rsidP="00951876">
      <w:pPr>
        <w:rPr>
          <w:rFonts w:cstheme="minorHAnsi"/>
          <w:sz w:val="18"/>
          <w:szCs w:val="18"/>
        </w:rPr>
      </w:pPr>
    </w:p>
    <w:p w14:paraId="0FDC370F" w14:textId="0B72C509" w:rsidR="003F6843" w:rsidRDefault="0051439B" w:rsidP="007A4974">
      <w:pPr>
        <w:pStyle w:val="Listenabsatz"/>
        <w:numPr>
          <w:ilvl w:val="1"/>
          <w:numId w:val="8"/>
        </w:numPr>
        <w:spacing w:line="340" w:lineRule="exact"/>
        <w:ind w:left="567" w:hanging="567"/>
        <w:jc w:val="both"/>
        <w:rPr>
          <w:rFonts w:cstheme="minorHAnsi"/>
          <w:sz w:val="18"/>
          <w:szCs w:val="18"/>
        </w:rPr>
      </w:pPr>
      <w:r w:rsidRPr="0051439B">
        <w:rPr>
          <w:rFonts w:cstheme="minorHAnsi"/>
          <w:sz w:val="18"/>
          <w:szCs w:val="18"/>
        </w:rPr>
        <w:t>Je €</w:t>
      </w:r>
      <w:r w:rsidR="00D36B4E">
        <w:rPr>
          <w:rFonts w:cstheme="minorHAnsi"/>
          <w:sz w:val="18"/>
          <w:szCs w:val="18"/>
        </w:rPr>
        <w:t> </w:t>
      </w:r>
      <w:r w:rsidRPr="0051439B">
        <w:rPr>
          <w:rFonts w:cstheme="minorHAnsi"/>
          <w:sz w:val="18"/>
          <w:szCs w:val="18"/>
        </w:rPr>
        <w:t>10,00</w:t>
      </w:r>
      <w:r w:rsidR="00D36B4E">
        <w:rPr>
          <w:rFonts w:cstheme="minorHAnsi"/>
          <w:sz w:val="18"/>
          <w:szCs w:val="18"/>
        </w:rPr>
        <w:t xml:space="preserve"> (Euro zehn)</w:t>
      </w:r>
      <w:r w:rsidRPr="0051439B">
        <w:rPr>
          <w:rFonts w:cstheme="minorHAnsi"/>
          <w:sz w:val="18"/>
          <w:szCs w:val="18"/>
        </w:rPr>
        <w:t xml:space="preserve"> einer übernommenen Stammeinlage gewähren eine Stimme. </w:t>
      </w:r>
    </w:p>
    <w:p w14:paraId="36A270B1" w14:textId="77777777" w:rsidR="003F6843" w:rsidRPr="00951876" w:rsidRDefault="003F6843" w:rsidP="00951876">
      <w:pPr>
        <w:rPr>
          <w:rFonts w:cstheme="minorHAnsi"/>
          <w:sz w:val="18"/>
          <w:szCs w:val="18"/>
        </w:rPr>
      </w:pPr>
    </w:p>
    <w:p w14:paraId="15D44549" w14:textId="07C08CF3" w:rsidR="003F6843" w:rsidRPr="001B6168" w:rsidRDefault="003F6843" w:rsidP="003F6843">
      <w:pPr>
        <w:pStyle w:val="Listenabsatz"/>
        <w:numPr>
          <w:ilvl w:val="1"/>
          <w:numId w:val="8"/>
        </w:numPr>
        <w:spacing w:line="340" w:lineRule="exact"/>
        <w:ind w:left="567" w:hanging="567"/>
        <w:jc w:val="both"/>
        <w:rPr>
          <w:rFonts w:cstheme="minorHAnsi"/>
          <w:sz w:val="18"/>
          <w:szCs w:val="18"/>
        </w:rPr>
      </w:pPr>
      <w:r w:rsidRPr="001B6168">
        <w:rPr>
          <w:rFonts w:cstheme="minorHAnsi"/>
          <w:sz w:val="18"/>
          <w:szCs w:val="18"/>
        </w:rPr>
        <w:t xml:space="preserve">Den Vorsitz in der Generalversammlung führt der </w:t>
      </w:r>
      <w:r w:rsidR="00AE479C">
        <w:rPr>
          <w:rFonts w:cstheme="minorHAnsi"/>
          <w:sz w:val="18"/>
          <w:szCs w:val="18"/>
        </w:rPr>
        <w:t xml:space="preserve">bzw. die </w:t>
      </w:r>
      <w:proofErr w:type="spellStart"/>
      <w:r w:rsidRPr="001B6168">
        <w:rPr>
          <w:rFonts w:cstheme="minorHAnsi"/>
          <w:sz w:val="18"/>
          <w:szCs w:val="18"/>
        </w:rPr>
        <w:t>Gesellschafter</w:t>
      </w:r>
      <w:r w:rsidR="00AE479C">
        <w:rPr>
          <w:rFonts w:cstheme="minorHAnsi"/>
          <w:sz w:val="18"/>
          <w:szCs w:val="18"/>
        </w:rPr>
        <w:t>:in</w:t>
      </w:r>
      <w:proofErr w:type="spellEnd"/>
      <w:r w:rsidRPr="001B6168">
        <w:rPr>
          <w:rFonts w:cstheme="minorHAnsi"/>
          <w:sz w:val="18"/>
          <w:szCs w:val="18"/>
        </w:rPr>
        <w:t xml:space="preserve"> mit der höchsten Stammeinlage.</w:t>
      </w:r>
      <w:r w:rsidR="00D6764F">
        <w:rPr>
          <w:rFonts w:cstheme="minorHAnsi"/>
          <w:sz w:val="18"/>
          <w:szCs w:val="18"/>
        </w:rPr>
        <w:t xml:space="preserve"> Sind die Stammeinlagen der </w:t>
      </w:r>
      <w:proofErr w:type="spellStart"/>
      <w:proofErr w:type="gramStart"/>
      <w:r w:rsidR="00D6764F">
        <w:rPr>
          <w:rFonts w:cstheme="minorHAnsi"/>
          <w:sz w:val="18"/>
          <w:szCs w:val="18"/>
        </w:rPr>
        <w:t>Gesellschafter:innen</w:t>
      </w:r>
      <w:proofErr w:type="spellEnd"/>
      <w:proofErr w:type="gramEnd"/>
      <w:r w:rsidR="00D6764F">
        <w:rPr>
          <w:rFonts w:cstheme="minorHAnsi"/>
          <w:sz w:val="18"/>
          <w:szCs w:val="18"/>
        </w:rPr>
        <w:t xml:space="preserve"> gleich hoch, führt der bzw. die an Jahren ältere </w:t>
      </w:r>
      <w:proofErr w:type="spellStart"/>
      <w:r w:rsidR="00D6764F">
        <w:rPr>
          <w:rFonts w:cstheme="minorHAnsi"/>
          <w:sz w:val="18"/>
          <w:szCs w:val="18"/>
        </w:rPr>
        <w:t>Gesellschafter:in</w:t>
      </w:r>
      <w:proofErr w:type="spellEnd"/>
      <w:r w:rsidR="00D6764F">
        <w:rPr>
          <w:rFonts w:cstheme="minorHAnsi"/>
          <w:sz w:val="18"/>
          <w:szCs w:val="18"/>
        </w:rPr>
        <w:t xml:space="preserve"> den Vorsitz.</w:t>
      </w:r>
    </w:p>
    <w:p w14:paraId="79A7B00C" w14:textId="77777777" w:rsidR="003A07B7" w:rsidRPr="001B6168" w:rsidRDefault="003A07B7" w:rsidP="00951876">
      <w:pPr>
        <w:rPr>
          <w:rFonts w:cstheme="minorHAnsi"/>
          <w:sz w:val="18"/>
          <w:szCs w:val="18"/>
        </w:rPr>
      </w:pPr>
    </w:p>
    <w:p w14:paraId="5967AEBF" w14:textId="713CA533" w:rsidR="003A07B7" w:rsidRPr="001B6168" w:rsidRDefault="003A07B7" w:rsidP="003F6843">
      <w:pPr>
        <w:pStyle w:val="Listenabsatz"/>
        <w:numPr>
          <w:ilvl w:val="1"/>
          <w:numId w:val="8"/>
        </w:numPr>
        <w:spacing w:line="340" w:lineRule="exact"/>
        <w:ind w:left="567" w:hanging="567"/>
        <w:jc w:val="both"/>
        <w:rPr>
          <w:rFonts w:cstheme="minorHAnsi"/>
          <w:sz w:val="18"/>
          <w:szCs w:val="18"/>
        </w:rPr>
      </w:pPr>
      <w:r w:rsidRPr="001B6168">
        <w:rPr>
          <w:rFonts w:cstheme="minorHAnsi"/>
          <w:sz w:val="18"/>
          <w:szCs w:val="18"/>
        </w:rPr>
        <w:t>Die Generalversammlung ist beschlussfähig, wenn mindestens 75 (fünfundsiebzig</w:t>
      </w:r>
      <w:r w:rsidR="00340E99">
        <w:rPr>
          <w:rFonts w:cstheme="minorHAnsi"/>
          <w:sz w:val="18"/>
          <w:szCs w:val="18"/>
        </w:rPr>
        <w:t>)</w:t>
      </w:r>
      <w:r w:rsidRPr="001B6168">
        <w:rPr>
          <w:rFonts w:cstheme="minorHAnsi"/>
          <w:sz w:val="18"/>
          <w:szCs w:val="18"/>
        </w:rPr>
        <w:t xml:space="preserve"> Prozent des Stammkapitals vertreten sind. Sollte dieses Präsenzquorum nicht erreicht werden, so ist durch </w:t>
      </w:r>
      <w:proofErr w:type="spellStart"/>
      <w:proofErr w:type="gramStart"/>
      <w:r w:rsidRPr="001B6168">
        <w:rPr>
          <w:rFonts w:cstheme="minorHAnsi"/>
          <w:sz w:val="18"/>
          <w:szCs w:val="18"/>
        </w:rPr>
        <w:t>eine</w:t>
      </w:r>
      <w:r w:rsidR="00AE479C">
        <w:rPr>
          <w:rFonts w:cstheme="minorHAnsi"/>
          <w:sz w:val="18"/>
          <w:szCs w:val="18"/>
        </w:rPr>
        <w:t>:</w:t>
      </w:r>
      <w:r w:rsidRPr="001B6168">
        <w:rPr>
          <w:rFonts w:cstheme="minorHAnsi"/>
          <w:sz w:val="18"/>
          <w:szCs w:val="18"/>
        </w:rPr>
        <w:t>n</w:t>
      </w:r>
      <w:proofErr w:type="spellEnd"/>
      <w:proofErr w:type="gramEnd"/>
      <w:r w:rsidRPr="001B6168">
        <w:rPr>
          <w:rFonts w:cstheme="minorHAnsi"/>
          <w:sz w:val="18"/>
          <w:szCs w:val="18"/>
        </w:rPr>
        <w:t xml:space="preserve"> </w:t>
      </w:r>
      <w:proofErr w:type="spellStart"/>
      <w:r w:rsidRPr="001B6168">
        <w:rPr>
          <w:rFonts w:cstheme="minorHAnsi"/>
          <w:sz w:val="18"/>
          <w:szCs w:val="18"/>
        </w:rPr>
        <w:t>Geschäftsführer</w:t>
      </w:r>
      <w:r w:rsidR="00AE479C">
        <w:rPr>
          <w:rFonts w:cstheme="minorHAnsi"/>
          <w:sz w:val="18"/>
          <w:szCs w:val="18"/>
        </w:rPr>
        <w:t>:in</w:t>
      </w:r>
      <w:proofErr w:type="spellEnd"/>
      <w:r w:rsidRPr="001B6168">
        <w:rPr>
          <w:rFonts w:cstheme="minorHAnsi"/>
          <w:sz w:val="18"/>
          <w:szCs w:val="18"/>
        </w:rPr>
        <w:t xml:space="preserve"> eine neue Generalversammlung einzuberufen, die ohne Rücksicht auf das Präsenzquorum beschlussfähig ist. Die Vertretung eines Gesellschafters </w:t>
      </w:r>
      <w:r w:rsidR="00AE479C">
        <w:rPr>
          <w:rFonts w:cstheme="minorHAnsi"/>
          <w:sz w:val="18"/>
          <w:szCs w:val="18"/>
        </w:rPr>
        <w:t xml:space="preserve">bzw. einer Gesellschafterin </w:t>
      </w:r>
      <w:r w:rsidRPr="001B6168">
        <w:rPr>
          <w:rFonts w:cstheme="minorHAnsi"/>
          <w:sz w:val="18"/>
          <w:szCs w:val="18"/>
        </w:rPr>
        <w:t xml:space="preserve">in der Generalversammlung durch </w:t>
      </w:r>
      <w:proofErr w:type="spellStart"/>
      <w:proofErr w:type="gramStart"/>
      <w:r w:rsidRPr="001B6168">
        <w:rPr>
          <w:rFonts w:cstheme="minorHAnsi"/>
          <w:sz w:val="18"/>
          <w:szCs w:val="18"/>
        </w:rPr>
        <w:t>eine</w:t>
      </w:r>
      <w:r w:rsidR="00AE479C">
        <w:rPr>
          <w:rFonts w:cstheme="minorHAnsi"/>
          <w:sz w:val="18"/>
          <w:szCs w:val="18"/>
        </w:rPr>
        <w:t>:</w:t>
      </w:r>
      <w:r w:rsidRPr="001B6168">
        <w:rPr>
          <w:rFonts w:cstheme="minorHAnsi"/>
          <w:sz w:val="18"/>
          <w:szCs w:val="18"/>
        </w:rPr>
        <w:t>n</w:t>
      </w:r>
      <w:proofErr w:type="spellEnd"/>
      <w:proofErr w:type="gramEnd"/>
      <w:r w:rsidRPr="001B6168">
        <w:rPr>
          <w:rFonts w:cstheme="minorHAnsi"/>
          <w:sz w:val="18"/>
          <w:szCs w:val="18"/>
        </w:rPr>
        <w:t xml:space="preserve"> </w:t>
      </w:r>
      <w:proofErr w:type="spellStart"/>
      <w:r w:rsidRPr="001B6168">
        <w:rPr>
          <w:rFonts w:cstheme="minorHAnsi"/>
          <w:sz w:val="18"/>
          <w:szCs w:val="18"/>
        </w:rPr>
        <w:t>Bevollmächtigte</w:t>
      </w:r>
      <w:r w:rsidR="00AE479C">
        <w:rPr>
          <w:rFonts w:cstheme="minorHAnsi"/>
          <w:sz w:val="18"/>
          <w:szCs w:val="18"/>
        </w:rPr>
        <w:t>:</w:t>
      </w:r>
      <w:r w:rsidRPr="001B6168">
        <w:rPr>
          <w:rFonts w:cstheme="minorHAnsi"/>
          <w:sz w:val="18"/>
          <w:szCs w:val="18"/>
        </w:rPr>
        <w:t>n</w:t>
      </w:r>
      <w:proofErr w:type="spellEnd"/>
      <w:r w:rsidRPr="001B6168">
        <w:rPr>
          <w:rFonts w:cstheme="minorHAnsi"/>
          <w:sz w:val="18"/>
          <w:szCs w:val="18"/>
        </w:rPr>
        <w:t xml:space="preserve"> ist zulässig, doch bedarf es dazu einer schriftlichen, auf die Ausübung dieses Rechtes lautenden Vollmacht. </w:t>
      </w:r>
    </w:p>
    <w:p w14:paraId="0E38E9F5" w14:textId="77777777" w:rsidR="003F6843" w:rsidRPr="001B6168" w:rsidRDefault="003F6843" w:rsidP="00951876">
      <w:pPr>
        <w:rPr>
          <w:rFonts w:cstheme="minorHAnsi"/>
          <w:sz w:val="18"/>
          <w:szCs w:val="18"/>
        </w:rPr>
      </w:pPr>
    </w:p>
    <w:p w14:paraId="71EF1459" w14:textId="726D6818" w:rsidR="0051439B" w:rsidRPr="001B6168" w:rsidRDefault="0051439B" w:rsidP="007A4974">
      <w:pPr>
        <w:pStyle w:val="Listenabsatz"/>
        <w:numPr>
          <w:ilvl w:val="1"/>
          <w:numId w:val="8"/>
        </w:numPr>
        <w:spacing w:line="340" w:lineRule="exact"/>
        <w:ind w:left="567" w:hanging="567"/>
        <w:jc w:val="both"/>
        <w:rPr>
          <w:rFonts w:cstheme="minorHAnsi"/>
          <w:sz w:val="18"/>
          <w:szCs w:val="18"/>
        </w:rPr>
      </w:pPr>
      <w:r w:rsidRPr="001B6168">
        <w:rPr>
          <w:rFonts w:cstheme="minorHAnsi"/>
          <w:sz w:val="18"/>
          <w:szCs w:val="18"/>
        </w:rPr>
        <w:t>Die Beschlüsse der Generalversammlung werden - soweit dieser Vertrag oder das Gesetz keine qualifizierte Mehrheit vorsehen - mit einfacher Mehrheit der abgegebenen Stimmen gefasst. Gemäß §</w:t>
      </w:r>
      <w:r w:rsidR="00D36B4E" w:rsidRPr="001B6168">
        <w:rPr>
          <w:rFonts w:cstheme="minorHAnsi"/>
          <w:sz w:val="18"/>
          <w:szCs w:val="18"/>
        </w:rPr>
        <w:t> </w:t>
      </w:r>
      <w:r w:rsidRPr="001B6168">
        <w:rPr>
          <w:rFonts w:cstheme="minorHAnsi"/>
          <w:sz w:val="18"/>
          <w:szCs w:val="18"/>
        </w:rPr>
        <w:t>50 Abs.</w:t>
      </w:r>
      <w:r w:rsidR="005A3F42" w:rsidRPr="001B6168">
        <w:rPr>
          <w:rFonts w:cstheme="minorHAnsi"/>
          <w:sz w:val="18"/>
          <w:szCs w:val="18"/>
        </w:rPr>
        <w:t> </w:t>
      </w:r>
      <w:r w:rsidRPr="001B6168">
        <w:rPr>
          <w:rFonts w:cstheme="minorHAnsi"/>
          <w:sz w:val="18"/>
          <w:szCs w:val="18"/>
        </w:rPr>
        <w:t>1 GmbH</w:t>
      </w:r>
      <w:r w:rsidR="005A3F42" w:rsidRPr="001B6168">
        <w:rPr>
          <w:rFonts w:cstheme="minorHAnsi"/>
          <w:sz w:val="18"/>
          <w:szCs w:val="18"/>
        </w:rPr>
        <w:t>-Gesetz</w:t>
      </w:r>
      <w:r w:rsidRPr="001B6168">
        <w:rPr>
          <w:rFonts w:cstheme="minorHAnsi"/>
          <w:sz w:val="18"/>
          <w:szCs w:val="18"/>
        </w:rPr>
        <w:t xml:space="preserve"> bedürfen Beschlüsse über die Änderung des Gesellschaftsvertrages einer qualifizierten Mehrheit von drei Viertel der abgegebenen Stimmen mit Ausnahme der Abänderung des Unternehmensgegenstandes, wofür ein einstimmige</w:t>
      </w:r>
      <w:r w:rsidR="00871DA7" w:rsidRPr="001B6168">
        <w:rPr>
          <w:rFonts w:cstheme="minorHAnsi"/>
          <w:sz w:val="18"/>
          <w:szCs w:val="18"/>
        </w:rPr>
        <w:t>r</w:t>
      </w:r>
      <w:r w:rsidRPr="001B6168">
        <w:rPr>
          <w:rFonts w:cstheme="minorHAnsi"/>
          <w:sz w:val="18"/>
          <w:szCs w:val="18"/>
        </w:rPr>
        <w:t xml:space="preserve"> Beschluss gemäß §</w:t>
      </w:r>
      <w:r w:rsidR="00D36B4E" w:rsidRPr="001B6168">
        <w:rPr>
          <w:rFonts w:cstheme="minorHAnsi"/>
          <w:sz w:val="18"/>
          <w:szCs w:val="18"/>
        </w:rPr>
        <w:t> </w:t>
      </w:r>
      <w:r w:rsidRPr="001B6168">
        <w:rPr>
          <w:rFonts w:cstheme="minorHAnsi"/>
          <w:sz w:val="18"/>
          <w:szCs w:val="18"/>
        </w:rPr>
        <w:t>50 Abs.</w:t>
      </w:r>
      <w:r w:rsidR="00D36B4E" w:rsidRPr="001B6168">
        <w:rPr>
          <w:rFonts w:cstheme="minorHAnsi"/>
          <w:sz w:val="18"/>
          <w:szCs w:val="18"/>
        </w:rPr>
        <w:t> </w:t>
      </w:r>
      <w:r w:rsidRPr="001B6168">
        <w:rPr>
          <w:rFonts w:cstheme="minorHAnsi"/>
          <w:sz w:val="18"/>
          <w:szCs w:val="18"/>
        </w:rPr>
        <w:t>3 GmbHG notwendig ist.</w:t>
      </w:r>
    </w:p>
    <w:p w14:paraId="452BF76E" w14:textId="77777777" w:rsidR="003F6843" w:rsidRPr="001B6168" w:rsidRDefault="003F6843" w:rsidP="00951876">
      <w:pPr>
        <w:rPr>
          <w:rFonts w:cstheme="minorHAnsi"/>
          <w:sz w:val="18"/>
          <w:szCs w:val="18"/>
        </w:rPr>
      </w:pPr>
    </w:p>
    <w:p w14:paraId="1B4827A1" w14:textId="77777777" w:rsidR="00333DFF" w:rsidRPr="001B6168" w:rsidRDefault="00333DFF" w:rsidP="00980EB7">
      <w:pPr>
        <w:pStyle w:val="Listenabsatz"/>
        <w:numPr>
          <w:ilvl w:val="0"/>
          <w:numId w:val="8"/>
        </w:numPr>
        <w:spacing w:line="340" w:lineRule="exact"/>
        <w:jc w:val="center"/>
        <w:rPr>
          <w:rFonts w:cstheme="minorHAnsi"/>
          <w:b/>
          <w:sz w:val="18"/>
          <w:szCs w:val="18"/>
        </w:rPr>
      </w:pPr>
      <w:r w:rsidRPr="001B6168">
        <w:rPr>
          <w:rFonts w:cstheme="minorHAnsi"/>
          <w:b/>
          <w:sz w:val="18"/>
          <w:szCs w:val="18"/>
        </w:rPr>
        <w:t>Jahresabschluss und Gewinnverteilung</w:t>
      </w:r>
    </w:p>
    <w:p w14:paraId="3A251033" w14:textId="77777777" w:rsidR="00333DFF" w:rsidRPr="001B6168" w:rsidRDefault="00333DFF" w:rsidP="00951876">
      <w:pPr>
        <w:spacing w:line="340" w:lineRule="exact"/>
        <w:jc w:val="both"/>
        <w:rPr>
          <w:rFonts w:cstheme="minorHAnsi"/>
          <w:sz w:val="18"/>
          <w:szCs w:val="18"/>
        </w:rPr>
      </w:pPr>
    </w:p>
    <w:p w14:paraId="6DA93AA8" w14:textId="789CD8CE" w:rsidR="00333DFF" w:rsidRPr="00830E4F" w:rsidRDefault="00333DFF" w:rsidP="00900D0B">
      <w:pPr>
        <w:pStyle w:val="Listenabsatz"/>
        <w:numPr>
          <w:ilvl w:val="1"/>
          <w:numId w:val="8"/>
        </w:numPr>
        <w:spacing w:line="340" w:lineRule="exact"/>
        <w:ind w:left="567" w:hanging="567"/>
        <w:jc w:val="both"/>
        <w:rPr>
          <w:rFonts w:cstheme="minorHAnsi"/>
          <w:sz w:val="18"/>
          <w:szCs w:val="18"/>
        </w:rPr>
      </w:pPr>
      <w:r w:rsidRPr="00830E4F">
        <w:rPr>
          <w:rFonts w:cstheme="minorHAnsi"/>
          <w:sz w:val="18"/>
          <w:szCs w:val="18"/>
        </w:rPr>
        <w:t xml:space="preserve">Die Geschäftsführung hat den Jahresabschluss innerhalb von fünf Monaten nach Ende des Geschäftsjahres aufzustellen und unverzüglich der Generalversammlung zur Prüfung und Feststellung vorzulegen. </w:t>
      </w:r>
    </w:p>
    <w:p w14:paraId="103C3D10" w14:textId="12BA7F1E" w:rsidR="00333DFF" w:rsidRPr="001B6168" w:rsidRDefault="00333DFF" w:rsidP="00980EB7">
      <w:pPr>
        <w:pStyle w:val="Listenabsatz"/>
        <w:numPr>
          <w:ilvl w:val="1"/>
          <w:numId w:val="8"/>
        </w:numPr>
        <w:spacing w:line="340" w:lineRule="exact"/>
        <w:ind w:left="567" w:hanging="567"/>
        <w:jc w:val="both"/>
        <w:rPr>
          <w:rFonts w:cstheme="minorHAnsi"/>
          <w:sz w:val="18"/>
          <w:szCs w:val="18"/>
        </w:rPr>
      </w:pPr>
      <w:r w:rsidRPr="001B6168">
        <w:rPr>
          <w:rFonts w:cstheme="minorHAnsi"/>
          <w:sz w:val="18"/>
          <w:szCs w:val="18"/>
        </w:rPr>
        <w:t>Die Generalversammlung beschließt insbesondere über die Prüfung und Feststellung des Jahresabschlusses, die Verwendung des Bilanzgewinns und die Entlastung des</w:t>
      </w:r>
      <w:r w:rsidR="007A58C2">
        <w:rPr>
          <w:rFonts w:cstheme="minorHAnsi"/>
          <w:sz w:val="18"/>
          <w:szCs w:val="18"/>
        </w:rPr>
        <w:t xml:space="preserve"> Geschäftsführers bzw. der Geschäftsführerin oder </w:t>
      </w:r>
      <w:r w:rsidRPr="001B6168">
        <w:rPr>
          <w:rFonts w:cstheme="minorHAnsi"/>
          <w:sz w:val="18"/>
          <w:szCs w:val="18"/>
        </w:rPr>
        <w:t xml:space="preserve">der </w:t>
      </w:r>
      <w:proofErr w:type="spellStart"/>
      <w:proofErr w:type="gramStart"/>
      <w:r w:rsidRPr="001B6168">
        <w:rPr>
          <w:rFonts w:cstheme="minorHAnsi"/>
          <w:sz w:val="18"/>
          <w:szCs w:val="18"/>
        </w:rPr>
        <w:t>Geschäftsführer</w:t>
      </w:r>
      <w:r w:rsidR="00AE479C">
        <w:rPr>
          <w:rFonts w:cstheme="minorHAnsi"/>
          <w:sz w:val="18"/>
          <w:szCs w:val="18"/>
        </w:rPr>
        <w:t>:innen</w:t>
      </w:r>
      <w:proofErr w:type="spellEnd"/>
      <w:proofErr w:type="gramEnd"/>
      <w:r w:rsidRPr="001B6168">
        <w:rPr>
          <w:rFonts w:cstheme="minorHAnsi"/>
          <w:sz w:val="18"/>
          <w:szCs w:val="18"/>
        </w:rPr>
        <w:t xml:space="preserve">. Eine Beschlussfassung im Umlaufweg ist zulässig. Kommt über die Gewinnverwendung kein Beschluss zustande, so wird der Gewinn auf </w:t>
      </w:r>
      <w:r w:rsidRPr="001B6168">
        <w:rPr>
          <w:rFonts w:cstheme="minorHAnsi"/>
          <w:sz w:val="18"/>
          <w:szCs w:val="18"/>
        </w:rPr>
        <w:lastRenderedPageBreak/>
        <w:t xml:space="preserve">neue Rechnung vorgetragen. Die Generalversammlung kann eine vom Verhältnis der eingezahlten Stammeinlagen abweichende Ausschüttung von Gewinnen beschließen. </w:t>
      </w:r>
    </w:p>
    <w:p w14:paraId="71FF565E" w14:textId="77777777" w:rsidR="00CD49BB" w:rsidRPr="001B6168" w:rsidRDefault="00CD49BB" w:rsidP="00951876">
      <w:pPr>
        <w:spacing w:line="340" w:lineRule="exact"/>
        <w:jc w:val="both"/>
        <w:rPr>
          <w:rFonts w:cstheme="minorHAnsi"/>
          <w:sz w:val="18"/>
          <w:szCs w:val="18"/>
        </w:rPr>
      </w:pPr>
    </w:p>
    <w:p w14:paraId="6BA13FE5" w14:textId="77777777" w:rsidR="00B53CBA" w:rsidRPr="001B6168" w:rsidRDefault="00B53CBA" w:rsidP="00B53CBA">
      <w:pPr>
        <w:pStyle w:val="Listenabsatz"/>
        <w:numPr>
          <w:ilvl w:val="0"/>
          <w:numId w:val="8"/>
        </w:numPr>
        <w:spacing w:line="340" w:lineRule="exact"/>
        <w:ind w:left="284" w:hanging="284"/>
        <w:jc w:val="center"/>
        <w:rPr>
          <w:rFonts w:cstheme="minorHAnsi"/>
          <w:b/>
          <w:sz w:val="18"/>
          <w:szCs w:val="18"/>
        </w:rPr>
      </w:pPr>
      <w:r w:rsidRPr="001B6168">
        <w:rPr>
          <w:rFonts w:cstheme="minorHAnsi"/>
          <w:b/>
          <w:sz w:val="18"/>
          <w:szCs w:val="18"/>
        </w:rPr>
        <w:t>Abtretung von Geschäftsanteilen</w:t>
      </w:r>
    </w:p>
    <w:p w14:paraId="241D15D3" w14:textId="77777777" w:rsidR="00B53CBA" w:rsidRPr="001B6168" w:rsidRDefault="00B53CBA" w:rsidP="00B53CBA">
      <w:pPr>
        <w:spacing w:line="340" w:lineRule="exact"/>
        <w:jc w:val="both"/>
        <w:rPr>
          <w:rFonts w:cstheme="minorHAnsi"/>
          <w:sz w:val="18"/>
          <w:szCs w:val="18"/>
        </w:rPr>
      </w:pPr>
    </w:p>
    <w:p w14:paraId="0ADB0D35" w14:textId="605E1F23" w:rsidR="00B53CBA" w:rsidRPr="001B6168" w:rsidRDefault="00B53CBA" w:rsidP="00B53CBA">
      <w:pPr>
        <w:pStyle w:val="Listenabsatz"/>
        <w:numPr>
          <w:ilvl w:val="1"/>
          <w:numId w:val="8"/>
        </w:numPr>
        <w:spacing w:line="340" w:lineRule="exact"/>
        <w:ind w:left="567" w:hanging="567"/>
        <w:jc w:val="both"/>
        <w:rPr>
          <w:rFonts w:cstheme="minorHAnsi"/>
          <w:sz w:val="18"/>
          <w:szCs w:val="18"/>
        </w:rPr>
      </w:pPr>
      <w:r w:rsidRPr="001B6168">
        <w:rPr>
          <w:rFonts w:cstheme="minorHAnsi"/>
          <w:sz w:val="18"/>
          <w:szCs w:val="18"/>
        </w:rPr>
        <w:t>Die Geschäftsanteile sind teilbar</w:t>
      </w:r>
      <w:r w:rsidR="00164053" w:rsidRPr="001B6168">
        <w:rPr>
          <w:rFonts w:cstheme="minorHAnsi"/>
          <w:sz w:val="18"/>
          <w:szCs w:val="18"/>
        </w:rPr>
        <w:t xml:space="preserve">, </w:t>
      </w:r>
      <w:proofErr w:type="spellStart"/>
      <w:r w:rsidR="00164053" w:rsidRPr="001B6168">
        <w:rPr>
          <w:rFonts w:cstheme="minorHAnsi"/>
          <w:sz w:val="18"/>
          <w:szCs w:val="18"/>
        </w:rPr>
        <w:t>verpfändbar</w:t>
      </w:r>
      <w:proofErr w:type="spellEnd"/>
      <w:r w:rsidRPr="001B6168">
        <w:rPr>
          <w:rFonts w:cstheme="minorHAnsi"/>
          <w:sz w:val="18"/>
          <w:szCs w:val="18"/>
        </w:rPr>
        <w:t xml:space="preserve"> und übertragbar.</w:t>
      </w:r>
    </w:p>
    <w:p w14:paraId="10965DA8" w14:textId="77777777" w:rsidR="00B53CBA" w:rsidRPr="001B6168" w:rsidRDefault="00B53CBA" w:rsidP="00B53CBA">
      <w:pPr>
        <w:spacing w:line="340" w:lineRule="exact"/>
        <w:jc w:val="both"/>
        <w:rPr>
          <w:rFonts w:cstheme="minorHAnsi"/>
          <w:sz w:val="18"/>
          <w:szCs w:val="18"/>
        </w:rPr>
      </w:pPr>
    </w:p>
    <w:p w14:paraId="7393C0BB" w14:textId="5778CC19" w:rsidR="00B53CBA" w:rsidRPr="001B6168" w:rsidRDefault="00B53CBA" w:rsidP="00B53CBA">
      <w:pPr>
        <w:pStyle w:val="Listenabsatz"/>
        <w:numPr>
          <w:ilvl w:val="1"/>
          <w:numId w:val="8"/>
        </w:numPr>
        <w:spacing w:line="340" w:lineRule="exact"/>
        <w:ind w:left="567" w:hanging="567"/>
        <w:jc w:val="both"/>
        <w:rPr>
          <w:rFonts w:cstheme="minorHAnsi"/>
          <w:sz w:val="18"/>
          <w:szCs w:val="18"/>
        </w:rPr>
      </w:pPr>
      <w:r w:rsidRPr="001B6168">
        <w:rPr>
          <w:rFonts w:cstheme="minorHAnsi"/>
          <w:sz w:val="18"/>
          <w:szCs w:val="18"/>
        </w:rPr>
        <w:t xml:space="preserve">Die Abtretung und Verpfändung von Geschäftsanteilen bedarf, ausgenommen im Falle der Ausübung des Vorkaufsrechtes oder des </w:t>
      </w:r>
      <w:proofErr w:type="spellStart"/>
      <w:r w:rsidRPr="001B6168">
        <w:rPr>
          <w:rFonts w:cstheme="minorHAnsi"/>
          <w:sz w:val="18"/>
          <w:szCs w:val="18"/>
        </w:rPr>
        <w:t>Aufgriffsrechtes</w:t>
      </w:r>
      <w:proofErr w:type="spellEnd"/>
      <w:r w:rsidR="00340E99">
        <w:rPr>
          <w:rFonts w:cstheme="minorHAnsi"/>
          <w:sz w:val="18"/>
          <w:szCs w:val="18"/>
        </w:rPr>
        <w:t>,</w:t>
      </w:r>
      <w:r w:rsidRPr="001B6168">
        <w:rPr>
          <w:rFonts w:cstheme="minorHAnsi"/>
          <w:sz w:val="18"/>
          <w:szCs w:val="18"/>
        </w:rPr>
        <w:t xml:space="preserve"> der schriftlichen Zustimmung </w:t>
      </w:r>
      <w:r w:rsidR="00340E99">
        <w:rPr>
          <w:rFonts w:cstheme="minorHAnsi"/>
          <w:sz w:val="18"/>
          <w:szCs w:val="18"/>
        </w:rPr>
        <w:t>aller</w:t>
      </w:r>
      <w:r w:rsidRPr="001B6168">
        <w:rPr>
          <w:rFonts w:cstheme="minorHAnsi"/>
          <w:sz w:val="18"/>
          <w:szCs w:val="18"/>
        </w:rPr>
        <w:t xml:space="preserve"> </w:t>
      </w:r>
      <w:proofErr w:type="spellStart"/>
      <w:proofErr w:type="gramStart"/>
      <w:r w:rsidRPr="001B6168">
        <w:rPr>
          <w:rFonts w:cstheme="minorHAnsi"/>
          <w:sz w:val="18"/>
          <w:szCs w:val="18"/>
        </w:rPr>
        <w:t>Gesellschaft</w:t>
      </w:r>
      <w:r w:rsidR="00164053" w:rsidRPr="001B6168">
        <w:rPr>
          <w:rFonts w:cstheme="minorHAnsi"/>
          <w:sz w:val="18"/>
          <w:szCs w:val="18"/>
        </w:rPr>
        <w:t>er</w:t>
      </w:r>
      <w:r w:rsidR="00AE479C">
        <w:rPr>
          <w:rFonts w:cstheme="minorHAnsi"/>
          <w:sz w:val="18"/>
          <w:szCs w:val="18"/>
        </w:rPr>
        <w:t>:innen</w:t>
      </w:r>
      <w:proofErr w:type="spellEnd"/>
      <w:proofErr w:type="gramEnd"/>
      <w:r w:rsidRPr="001B6168">
        <w:rPr>
          <w:rFonts w:cstheme="minorHAnsi"/>
          <w:sz w:val="18"/>
          <w:szCs w:val="18"/>
        </w:rPr>
        <w:t>.</w:t>
      </w:r>
    </w:p>
    <w:p w14:paraId="0655C9D0" w14:textId="77777777" w:rsidR="00B53CBA" w:rsidRPr="0098193E" w:rsidRDefault="00B53CBA" w:rsidP="00B53CBA">
      <w:pPr>
        <w:spacing w:line="340" w:lineRule="exact"/>
        <w:ind w:left="284" w:hanging="284"/>
        <w:jc w:val="both"/>
        <w:rPr>
          <w:rFonts w:cstheme="minorHAnsi"/>
          <w:sz w:val="18"/>
          <w:szCs w:val="18"/>
        </w:rPr>
      </w:pPr>
    </w:p>
    <w:p w14:paraId="242BD80D" w14:textId="665F860B" w:rsidR="00B53CBA" w:rsidRPr="00A63CE5" w:rsidRDefault="00B53CBA" w:rsidP="00B53CBA">
      <w:pPr>
        <w:pStyle w:val="Listenabsatz"/>
        <w:numPr>
          <w:ilvl w:val="1"/>
          <w:numId w:val="8"/>
        </w:numPr>
        <w:spacing w:line="340" w:lineRule="exact"/>
        <w:ind w:left="567" w:hanging="567"/>
        <w:jc w:val="both"/>
        <w:rPr>
          <w:rFonts w:cstheme="minorHAnsi"/>
          <w:sz w:val="18"/>
          <w:szCs w:val="18"/>
        </w:rPr>
      </w:pPr>
      <w:proofErr w:type="spellStart"/>
      <w:proofErr w:type="gramStart"/>
      <w:r w:rsidRPr="00A63CE5">
        <w:rPr>
          <w:rFonts w:cstheme="minorHAnsi"/>
          <w:sz w:val="18"/>
          <w:szCs w:val="18"/>
        </w:rPr>
        <w:t>Gesellschafter</w:t>
      </w:r>
      <w:r w:rsidR="00AE479C">
        <w:rPr>
          <w:rFonts w:cstheme="minorHAnsi"/>
          <w:sz w:val="18"/>
          <w:szCs w:val="18"/>
        </w:rPr>
        <w:t>:innen</w:t>
      </w:r>
      <w:proofErr w:type="spellEnd"/>
      <w:proofErr w:type="gramEnd"/>
      <w:r w:rsidRPr="00A63CE5">
        <w:rPr>
          <w:rFonts w:cstheme="minorHAnsi"/>
          <w:sz w:val="18"/>
          <w:szCs w:val="18"/>
        </w:rPr>
        <w:t xml:space="preserve"> einer Ziviltechnikergesellschaft dürfen nur</w:t>
      </w:r>
      <w:r w:rsidR="008F2809">
        <w:rPr>
          <w:rFonts w:cstheme="minorHAnsi"/>
          <w:sz w:val="18"/>
          <w:szCs w:val="18"/>
        </w:rPr>
        <w:t xml:space="preserve"> sein:</w:t>
      </w:r>
    </w:p>
    <w:p w14:paraId="410C39FF" w14:textId="54539319" w:rsidR="00B53CBA" w:rsidRPr="0098193E" w:rsidRDefault="00B53CBA" w:rsidP="00B53CBA">
      <w:pPr>
        <w:pStyle w:val="Listenabsatz"/>
        <w:numPr>
          <w:ilvl w:val="0"/>
          <w:numId w:val="3"/>
        </w:numPr>
        <w:spacing w:line="340" w:lineRule="exact"/>
        <w:jc w:val="both"/>
        <w:rPr>
          <w:rFonts w:cstheme="minorHAnsi"/>
          <w:sz w:val="18"/>
          <w:szCs w:val="18"/>
        </w:rPr>
      </w:pPr>
      <w:r w:rsidRPr="0098193E">
        <w:rPr>
          <w:rFonts w:cstheme="minorHAnsi"/>
          <w:sz w:val="18"/>
          <w:szCs w:val="18"/>
        </w:rPr>
        <w:t>natürliche Personen</w:t>
      </w:r>
      <w:r w:rsidR="008F2809">
        <w:rPr>
          <w:rFonts w:cstheme="minorHAnsi"/>
          <w:sz w:val="18"/>
          <w:szCs w:val="18"/>
        </w:rPr>
        <w:t>;</w:t>
      </w:r>
    </w:p>
    <w:p w14:paraId="0D19CC39" w14:textId="00314CC7" w:rsidR="00B53CBA" w:rsidRPr="0098193E" w:rsidRDefault="00B53CBA" w:rsidP="00B53CBA">
      <w:pPr>
        <w:pStyle w:val="Listenabsatz"/>
        <w:numPr>
          <w:ilvl w:val="0"/>
          <w:numId w:val="3"/>
        </w:numPr>
        <w:spacing w:line="340" w:lineRule="exact"/>
        <w:jc w:val="both"/>
        <w:rPr>
          <w:rFonts w:cstheme="minorHAnsi"/>
          <w:sz w:val="18"/>
          <w:szCs w:val="18"/>
        </w:rPr>
      </w:pPr>
      <w:r w:rsidRPr="0098193E">
        <w:rPr>
          <w:rFonts w:cstheme="minorHAnsi"/>
          <w:sz w:val="18"/>
          <w:szCs w:val="18"/>
        </w:rPr>
        <w:t>berufsbefugte Ziviltechnikergesellschaften</w:t>
      </w:r>
      <w:r w:rsidR="008F2809">
        <w:rPr>
          <w:rFonts w:cstheme="minorHAnsi"/>
          <w:sz w:val="18"/>
          <w:szCs w:val="18"/>
        </w:rPr>
        <w:t>;</w:t>
      </w:r>
    </w:p>
    <w:p w14:paraId="31BC5F5B" w14:textId="3C508865" w:rsidR="00B53CBA" w:rsidRPr="0098193E" w:rsidRDefault="00B53CBA" w:rsidP="00B53CBA">
      <w:pPr>
        <w:pStyle w:val="Listenabsatz"/>
        <w:numPr>
          <w:ilvl w:val="0"/>
          <w:numId w:val="3"/>
        </w:numPr>
        <w:spacing w:line="340" w:lineRule="exact"/>
        <w:jc w:val="both"/>
        <w:rPr>
          <w:rFonts w:cstheme="minorHAnsi"/>
          <w:sz w:val="18"/>
          <w:szCs w:val="18"/>
        </w:rPr>
      </w:pPr>
      <w:r w:rsidRPr="0098193E">
        <w:rPr>
          <w:rFonts w:cstheme="minorHAnsi"/>
          <w:sz w:val="18"/>
          <w:szCs w:val="18"/>
        </w:rPr>
        <w:t>interdisziplin</w:t>
      </w:r>
      <w:r w:rsidR="00340E99">
        <w:rPr>
          <w:rFonts w:cstheme="minorHAnsi"/>
          <w:sz w:val="18"/>
          <w:szCs w:val="18"/>
        </w:rPr>
        <w:t>ä</w:t>
      </w:r>
      <w:r w:rsidRPr="0098193E">
        <w:rPr>
          <w:rFonts w:cstheme="minorHAnsi"/>
          <w:sz w:val="18"/>
          <w:szCs w:val="18"/>
        </w:rPr>
        <w:t xml:space="preserve">re Gesellschaften mit </w:t>
      </w:r>
      <w:proofErr w:type="spellStart"/>
      <w:proofErr w:type="gramStart"/>
      <w:r w:rsidRPr="0098193E">
        <w:rPr>
          <w:rFonts w:cstheme="minorHAnsi"/>
          <w:sz w:val="18"/>
          <w:szCs w:val="18"/>
        </w:rPr>
        <w:t>Ziviltechniker</w:t>
      </w:r>
      <w:r w:rsidR="00AE479C">
        <w:rPr>
          <w:rFonts w:cstheme="minorHAnsi"/>
          <w:sz w:val="18"/>
          <w:szCs w:val="18"/>
        </w:rPr>
        <w:t>:inne</w:t>
      </w:r>
      <w:r w:rsidRPr="0098193E">
        <w:rPr>
          <w:rFonts w:cstheme="minorHAnsi"/>
          <w:sz w:val="18"/>
          <w:szCs w:val="18"/>
        </w:rPr>
        <w:t>n</w:t>
      </w:r>
      <w:proofErr w:type="spellEnd"/>
      <w:proofErr w:type="gramEnd"/>
      <w:r w:rsidR="008F2809" w:rsidRPr="002A2CF3">
        <w:rPr>
          <w:rFonts w:cstheme="minorHAnsi"/>
          <w:sz w:val="18"/>
          <w:szCs w:val="18"/>
        </w:rPr>
        <w:t>;</w:t>
      </w:r>
      <w:r w:rsidR="00340E99">
        <w:rPr>
          <w:rFonts w:cstheme="minorHAnsi"/>
          <w:sz w:val="18"/>
          <w:szCs w:val="18"/>
        </w:rPr>
        <w:t xml:space="preserve"> und</w:t>
      </w:r>
    </w:p>
    <w:p w14:paraId="7CA11BA0" w14:textId="53A62D87" w:rsidR="00D36B4E" w:rsidRDefault="00B53CBA" w:rsidP="00B53CBA">
      <w:pPr>
        <w:pStyle w:val="Listenabsatz"/>
        <w:numPr>
          <w:ilvl w:val="0"/>
          <w:numId w:val="3"/>
        </w:numPr>
        <w:spacing w:line="340" w:lineRule="exact"/>
        <w:jc w:val="both"/>
        <w:rPr>
          <w:rFonts w:cstheme="minorHAnsi"/>
          <w:sz w:val="18"/>
          <w:szCs w:val="18"/>
        </w:rPr>
      </w:pPr>
      <w:r w:rsidRPr="0098193E">
        <w:rPr>
          <w:rFonts w:cstheme="minorHAnsi"/>
          <w:sz w:val="18"/>
          <w:szCs w:val="18"/>
        </w:rPr>
        <w:t xml:space="preserve">Gesellschaften, die in einem Mitgliedstaat der EU oder einem Vertragsstaat des EWR oder der Schweizer Eidgenossenschaft niedergelassen sind, dort den Beruf </w:t>
      </w:r>
      <w:r w:rsidR="00593159" w:rsidRPr="002A2CF3">
        <w:rPr>
          <w:rFonts w:cstheme="minorHAnsi"/>
          <w:sz w:val="18"/>
          <w:szCs w:val="18"/>
        </w:rPr>
        <w:t>einer freiberuflichen Architektin oder Ingenieurkonsulentin bzw. eines freiberuflichen Architekten oder Ingenieurkonsulenten</w:t>
      </w:r>
      <w:r w:rsidR="00593159">
        <w:rPr>
          <w:rFonts w:cstheme="minorHAnsi"/>
          <w:sz w:val="18"/>
          <w:szCs w:val="18"/>
        </w:rPr>
        <w:t xml:space="preserve"> </w:t>
      </w:r>
      <w:r w:rsidRPr="0098193E">
        <w:rPr>
          <w:rFonts w:cstheme="minorHAnsi"/>
          <w:sz w:val="18"/>
          <w:szCs w:val="18"/>
        </w:rPr>
        <w:t>befugt ausüben und zu keiner ausführenden Tätigkeit berechtigt sind</w:t>
      </w:r>
      <w:r w:rsidR="008F2809">
        <w:rPr>
          <w:rFonts w:cstheme="minorHAnsi"/>
          <w:sz w:val="18"/>
          <w:szCs w:val="18"/>
        </w:rPr>
        <w:t>.</w:t>
      </w:r>
      <w:r w:rsidRPr="0098193E">
        <w:rPr>
          <w:rFonts w:cstheme="minorHAnsi"/>
          <w:sz w:val="18"/>
          <w:szCs w:val="18"/>
        </w:rPr>
        <w:t xml:space="preserve"> </w:t>
      </w:r>
    </w:p>
    <w:p w14:paraId="5E57993B" w14:textId="77777777" w:rsidR="00B53CBA" w:rsidRPr="0098193E" w:rsidRDefault="00B53CBA" w:rsidP="00B53CBA">
      <w:pPr>
        <w:spacing w:line="340" w:lineRule="exact"/>
        <w:jc w:val="both"/>
        <w:rPr>
          <w:rFonts w:cstheme="minorHAnsi"/>
          <w:sz w:val="18"/>
          <w:szCs w:val="18"/>
        </w:rPr>
      </w:pPr>
    </w:p>
    <w:p w14:paraId="619E5482" w14:textId="42E76A2F" w:rsidR="00B53CBA" w:rsidRDefault="00B53CBA" w:rsidP="00B53CBA">
      <w:pPr>
        <w:pStyle w:val="Listenabsatz"/>
        <w:numPr>
          <w:ilvl w:val="1"/>
          <w:numId w:val="8"/>
        </w:numPr>
        <w:spacing w:line="340" w:lineRule="exact"/>
        <w:ind w:left="567" w:hanging="567"/>
        <w:jc w:val="both"/>
        <w:rPr>
          <w:rFonts w:cstheme="minorHAnsi"/>
          <w:sz w:val="18"/>
          <w:szCs w:val="18"/>
        </w:rPr>
      </w:pPr>
      <w:r w:rsidRPr="00A63CE5">
        <w:rPr>
          <w:rFonts w:cstheme="minorHAnsi"/>
          <w:sz w:val="18"/>
          <w:szCs w:val="18"/>
        </w:rPr>
        <w:t xml:space="preserve">Gewerbetreibende, deren Tätigkeit der Befugnis einer Ziviltechnikergesellschaft fachlich entspricht, sowie geschäftsführungs- und vertretungsbefugte </w:t>
      </w:r>
      <w:proofErr w:type="spellStart"/>
      <w:proofErr w:type="gramStart"/>
      <w:r w:rsidRPr="00A63CE5">
        <w:rPr>
          <w:rFonts w:cstheme="minorHAnsi"/>
          <w:sz w:val="18"/>
          <w:szCs w:val="18"/>
        </w:rPr>
        <w:t>Gesellschafter</w:t>
      </w:r>
      <w:r w:rsidR="00AE479C">
        <w:rPr>
          <w:rFonts w:cstheme="minorHAnsi"/>
          <w:sz w:val="18"/>
          <w:szCs w:val="18"/>
        </w:rPr>
        <w:t>:innen</w:t>
      </w:r>
      <w:proofErr w:type="spellEnd"/>
      <w:proofErr w:type="gramEnd"/>
      <w:r w:rsidRPr="00A63CE5">
        <w:rPr>
          <w:rFonts w:cstheme="minorHAnsi"/>
          <w:sz w:val="18"/>
          <w:szCs w:val="18"/>
        </w:rPr>
        <w:t xml:space="preserve"> oder leitende Angestellte solcher Gewerbetreibenden dürfen nicht </w:t>
      </w:r>
      <w:proofErr w:type="spellStart"/>
      <w:r w:rsidRPr="00A63CE5">
        <w:rPr>
          <w:rFonts w:cstheme="minorHAnsi"/>
          <w:sz w:val="18"/>
          <w:szCs w:val="18"/>
        </w:rPr>
        <w:t>Gesellschafter</w:t>
      </w:r>
      <w:r w:rsidR="00AE479C">
        <w:rPr>
          <w:rFonts w:cstheme="minorHAnsi"/>
          <w:sz w:val="18"/>
          <w:szCs w:val="18"/>
        </w:rPr>
        <w:t>:innen</w:t>
      </w:r>
      <w:proofErr w:type="spellEnd"/>
      <w:r w:rsidRPr="00A63CE5">
        <w:rPr>
          <w:rFonts w:cstheme="minorHAnsi"/>
          <w:sz w:val="18"/>
          <w:szCs w:val="18"/>
        </w:rPr>
        <w:t xml:space="preserve"> dieser Ziviltechnikergesellschaft sein.</w:t>
      </w:r>
    </w:p>
    <w:p w14:paraId="121CE488" w14:textId="77777777" w:rsidR="00B53CBA" w:rsidRDefault="00B53CBA" w:rsidP="00B53CBA">
      <w:pPr>
        <w:pStyle w:val="Listenabsatz"/>
        <w:tabs>
          <w:tab w:val="left" w:pos="426"/>
        </w:tabs>
        <w:spacing w:line="340" w:lineRule="exact"/>
        <w:ind w:left="567" w:hanging="567"/>
        <w:jc w:val="both"/>
        <w:rPr>
          <w:rFonts w:cstheme="minorHAnsi"/>
          <w:sz w:val="18"/>
          <w:szCs w:val="18"/>
        </w:rPr>
      </w:pPr>
    </w:p>
    <w:p w14:paraId="7977FF0F" w14:textId="292D7CF2" w:rsidR="00B53CBA" w:rsidRDefault="00B53CBA" w:rsidP="00B53CBA">
      <w:pPr>
        <w:pStyle w:val="Listenabsatz"/>
        <w:numPr>
          <w:ilvl w:val="1"/>
          <w:numId w:val="8"/>
        </w:numPr>
        <w:spacing w:line="340" w:lineRule="exact"/>
        <w:ind w:left="567" w:hanging="567"/>
        <w:jc w:val="both"/>
        <w:rPr>
          <w:rFonts w:cstheme="minorHAnsi"/>
          <w:sz w:val="18"/>
          <w:szCs w:val="18"/>
        </w:rPr>
      </w:pPr>
      <w:r w:rsidRPr="00A63CE5">
        <w:rPr>
          <w:rFonts w:cstheme="minorHAnsi"/>
          <w:sz w:val="18"/>
          <w:szCs w:val="18"/>
        </w:rPr>
        <w:t xml:space="preserve">Die Abtretung </w:t>
      </w:r>
      <w:r>
        <w:rPr>
          <w:rFonts w:cstheme="minorHAnsi"/>
          <w:sz w:val="18"/>
          <w:szCs w:val="18"/>
        </w:rPr>
        <w:t xml:space="preserve">von Geschäftsanteilen </w:t>
      </w:r>
      <w:r w:rsidRPr="00A63CE5">
        <w:rPr>
          <w:rFonts w:cstheme="minorHAnsi"/>
          <w:sz w:val="18"/>
          <w:szCs w:val="18"/>
        </w:rPr>
        <w:t xml:space="preserve">ist nur zulässig, sofern die Gesellschaftsanteile und Stimmrechte der </w:t>
      </w:r>
      <w:proofErr w:type="spellStart"/>
      <w:proofErr w:type="gramStart"/>
      <w:r w:rsidRPr="00A63CE5">
        <w:rPr>
          <w:rFonts w:cstheme="minorHAnsi"/>
          <w:sz w:val="18"/>
          <w:szCs w:val="18"/>
        </w:rPr>
        <w:t>Ziviltechniker</w:t>
      </w:r>
      <w:r w:rsidR="00AE479C">
        <w:rPr>
          <w:rFonts w:cstheme="minorHAnsi"/>
          <w:sz w:val="18"/>
          <w:szCs w:val="18"/>
        </w:rPr>
        <w:t>:innen</w:t>
      </w:r>
      <w:proofErr w:type="spellEnd"/>
      <w:proofErr w:type="gramEnd"/>
      <w:r w:rsidRPr="00A63CE5">
        <w:rPr>
          <w:rFonts w:cstheme="minorHAnsi"/>
          <w:sz w:val="18"/>
          <w:szCs w:val="18"/>
        </w:rPr>
        <w:t xml:space="preserve"> mit aufrechter Befugnis an der Ziviltechnikergesellschaft unter Berücksichtigung von Gesellschaftsanteilen und Stimmrechten an allfällig beteiligten Ziviltechnikergesellschaften und interdisziplinären Gesellschaften mit </w:t>
      </w:r>
      <w:proofErr w:type="spellStart"/>
      <w:r w:rsidRPr="00A63CE5">
        <w:rPr>
          <w:rFonts w:cstheme="minorHAnsi"/>
          <w:sz w:val="18"/>
          <w:szCs w:val="18"/>
        </w:rPr>
        <w:t>Ziviltechniker</w:t>
      </w:r>
      <w:r w:rsidR="00AE479C">
        <w:rPr>
          <w:rFonts w:cstheme="minorHAnsi"/>
          <w:sz w:val="18"/>
          <w:szCs w:val="18"/>
        </w:rPr>
        <w:t>:inne</w:t>
      </w:r>
      <w:r w:rsidRPr="00A63CE5">
        <w:rPr>
          <w:rFonts w:cstheme="minorHAnsi"/>
          <w:sz w:val="18"/>
          <w:szCs w:val="18"/>
        </w:rPr>
        <w:t>n</w:t>
      </w:r>
      <w:proofErr w:type="spellEnd"/>
      <w:r w:rsidRPr="00A63CE5">
        <w:rPr>
          <w:rFonts w:cstheme="minorHAnsi"/>
          <w:sz w:val="18"/>
          <w:szCs w:val="18"/>
        </w:rPr>
        <w:t xml:space="preserve"> weiterhin mindestens 50</w:t>
      </w:r>
      <w:r w:rsidR="007F4053">
        <w:rPr>
          <w:rFonts w:cstheme="minorHAnsi"/>
          <w:sz w:val="18"/>
          <w:szCs w:val="18"/>
        </w:rPr>
        <w:t xml:space="preserve"> (fünfzig</w:t>
      </w:r>
      <w:r w:rsidR="00871DA7">
        <w:rPr>
          <w:rFonts w:cstheme="minorHAnsi"/>
          <w:sz w:val="18"/>
          <w:szCs w:val="18"/>
        </w:rPr>
        <w:t>)</w:t>
      </w:r>
      <w:r w:rsidRPr="00A63CE5">
        <w:rPr>
          <w:rFonts w:cstheme="minorHAnsi"/>
          <w:sz w:val="18"/>
          <w:szCs w:val="18"/>
        </w:rPr>
        <w:t xml:space="preserve"> Prozent betragen.</w:t>
      </w:r>
    </w:p>
    <w:p w14:paraId="0B80D17F" w14:textId="77777777" w:rsidR="00B53CBA" w:rsidRPr="00A63CE5" w:rsidRDefault="00B53CBA" w:rsidP="00B53CBA">
      <w:pPr>
        <w:pStyle w:val="Listenabsatz"/>
        <w:ind w:left="567" w:hanging="567"/>
        <w:rPr>
          <w:rFonts w:cstheme="minorHAnsi"/>
          <w:sz w:val="18"/>
          <w:szCs w:val="18"/>
        </w:rPr>
      </w:pPr>
    </w:p>
    <w:p w14:paraId="67F1B01A" w14:textId="62554118" w:rsidR="00B53CBA" w:rsidRDefault="00B53CBA" w:rsidP="00B53CBA">
      <w:pPr>
        <w:pStyle w:val="Listenabsatz"/>
        <w:numPr>
          <w:ilvl w:val="1"/>
          <w:numId w:val="8"/>
        </w:numPr>
        <w:spacing w:line="340" w:lineRule="exact"/>
        <w:ind w:left="567" w:hanging="567"/>
        <w:jc w:val="both"/>
        <w:rPr>
          <w:rFonts w:cstheme="minorHAnsi"/>
          <w:sz w:val="18"/>
          <w:szCs w:val="18"/>
        </w:rPr>
      </w:pPr>
      <w:r w:rsidRPr="00A63CE5">
        <w:rPr>
          <w:rFonts w:cstheme="minorHAnsi"/>
          <w:sz w:val="18"/>
          <w:szCs w:val="18"/>
        </w:rPr>
        <w:t xml:space="preserve">Jedem Gesellschafter </w:t>
      </w:r>
      <w:r w:rsidR="00AE479C">
        <w:rPr>
          <w:rFonts w:cstheme="minorHAnsi"/>
          <w:sz w:val="18"/>
          <w:szCs w:val="18"/>
        </w:rPr>
        <w:t xml:space="preserve">bzw. jeder Gesellschafterin </w:t>
      </w:r>
      <w:r w:rsidRPr="00A63CE5">
        <w:rPr>
          <w:rFonts w:cstheme="minorHAnsi"/>
          <w:sz w:val="18"/>
          <w:szCs w:val="18"/>
        </w:rPr>
        <w:t xml:space="preserve">mit ausgeübter Ziviltechnikerbefugnis steht ein Vorkaufsrecht bei allen entgeltlichen Übertragungsgeschäften von Geschäftsanteilen zu. Mehrere Vorkaufsberechtigte üben mangels anderslautender Einigung das Vorkaufsrecht im Verhältnis ihrer Geschäftsanteile zueinander aus. </w:t>
      </w:r>
      <w:r w:rsidR="00830E4F">
        <w:rPr>
          <w:rFonts w:cstheme="minorHAnsi"/>
          <w:sz w:val="18"/>
          <w:szCs w:val="18"/>
        </w:rPr>
        <w:t>Die</w:t>
      </w:r>
      <w:r w:rsidR="00AE479C">
        <w:rPr>
          <w:rFonts w:cstheme="minorHAnsi"/>
          <w:sz w:val="18"/>
          <w:szCs w:val="18"/>
        </w:rPr>
        <w:t xml:space="preserve"> den Geschäftsanteil </w:t>
      </w:r>
      <w:r w:rsidR="00593159" w:rsidRPr="002A2CF3">
        <w:rPr>
          <w:rFonts w:cstheme="minorHAnsi"/>
          <w:sz w:val="18"/>
          <w:szCs w:val="18"/>
        </w:rPr>
        <w:t>veräußernde Person</w:t>
      </w:r>
      <w:r w:rsidR="00593159">
        <w:rPr>
          <w:rFonts w:cstheme="minorHAnsi"/>
          <w:sz w:val="18"/>
          <w:szCs w:val="18"/>
        </w:rPr>
        <w:t xml:space="preserve"> </w:t>
      </w:r>
      <w:r w:rsidRPr="00A63CE5">
        <w:rPr>
          <w:rFonts w:cstheme="minorHAnsi"/>
          <w:sz w:val="18"/>
          <w:szCs w:val="18"/>
        </w:rPr>
        <w:t xml:space="preserve">hat diesen den vorkaufsberechtigten </w:t>
      </w:r>
      <w:proofErr w:type="spellStart"/>
      <w:proofErr w:type="gramStart"/>
      <w:r w:rsidRPr="00A63CE5">
        <w:rPr>
          <w:rFonts w:cstheme="minorHAnsi"/>
          <w:sz w:val="18"/>
          <w:szCs w:val="18"/>
        </w:rPr>
        <w:t>Gesellschafter</w:t>
      </w:r>
      <w:r w:rsidR="00AE479C">
        <w:rPr>
          <w:rFonts w:cstheme="minorHAnsi"/>
          <w:sz w:val="18"/>
          <w:szCs w:val="18"/>
        </w:rPr>
        <w:t>:inne</w:t>
      </w:r>
      <w:r w:rsidRPr="00A63CE5">
        <w:rPr>
          <w:rFonts w:cstheme="minorHAnsi"/>
          <w:sz w:val="18"/>
          <w:szCs w:val="18"/>
        </w:rPr>
        <w:t>n</w:t>
      </w:r>
      <w:proofErr w:type="spellEnd"/>
      <w:proofErr w:type="gramEnd"/>
      <w:r w:rsidRPr="00A63CE5">
        <w:rPr>
          <w:rFonts w:cstheme="minorHAnsi"/>
          <w:sz w:val="18"/>
          <w:szCs w:val="18"/>
        </w:rPr>
        <w:t xml:space="preserve"> unter Bekanntgabe des Abtretungspreises und der Abtretungsbedingungen schriftlich zum Erwerb anzubieten. Das Vorkaufsrecht ist binnen 30</w:t>
      </w:r>
      <w:r w:rsidR="00980EB7">
        <w:rPr>
          <w:rFonts w:cstheme="minorHAnsi"/>
          <w:sz w:val="18"/>
          <w:szCs w:val="18"/>
        </w:rPr>
        <w:t xml:space="preserve"> (dreißig) </w:t>
      </w:r>
      <w:r w:rsidRPr="00A63CE5">
        <w:rPr>
          <w:rFonts w:cstheme="minorHAnsi"/>
          <w:sz w:val="18"/>
          <w:szCs w:val="18"/>
        </w:rPr>
        <w:t>Tagen nach Erhalt dieses An</w:t>
      </w:r>
      <w:r>
        <w:rPr>
          <w:rFonts w:cstheme="minorHAnsi"/>
          <w:sz w:val="18"/>
          <w:szCs w:val="18"/>
        </w:rPr>
        <w:t>ge</w:t>
      </w:r>
      <w:r w:rsidRPr="00A63CE5">
        <w:rPr>
          <w:rFonts w:cstheme="minorHAnsi"/>
          <w:sz w:val="18"/>
          <w:szCs w:val="18"/>
        </w:rPr>
        <w:t>botes auszuüben. Das Vorkaufsrecht wird nur dann wirksam ausgeübt, wenn der gesamte zum Verkauf angebotene Geschäftsanteil eingelöst wird. Das Vorkaufsrecht berechtigt auch zur Nominierung eines dritten Erwerbers</w:t>
      </w:r>
      <w:r w:rsidR="00AE479C">
        <w:rPr>
          <w:rFonts w:cstheme="minorHAnsi"/>
          <w:sz w:val="18"/>
          <w:szCs w:val="18"/>
        </w:rPr>
        <w:t xml:space="preserve"> bzw. einer dritten Erwerberin</w:t>
      </w:r>
      <w:r w:rsidRPr="00A63CE5">
        <w:rPr>
          <w:rFonts w:cstheme="minorHAnsi"/>
          <w:sz w:val="18"/>
          <w:szCs w:val="18"/>
        </w:rPr>
        <w:t>.</w:t>
      </w:r>
    </w:p>
    <w:p w14:paraId="3DFDD3C6" w14:textId="77777777" w:rsidR="00B53CBA" w:rsidRPr="00A63CE5" w:rsidRDefault="00B53CBA" w:rsidP="00B53CBA">
      <w:pPr>
        <w:pStyle w:val="Listenabsatz"/>
        <w:ind w:left="567" w:hanging="567"/>
        <w:rPr>
          <w:rFonts w:cstheme="minorHAnsi"/>
          <w:sz w:val="18"/>
          <w:szCs w:val="18"/>
        </w:rPr>
      </w:pPr>
    </w:p>
    <w:p w14:paraId="4DB23636" w14:textId="4A783BB6" w:rsidR="00B53CBA" w:rsidRDefault="00B53CBA" w:rsidP="00B53CBA">
      <w:pPr>
        <w:pStyle w:val="Listenabsatz"/>
        <w:numPr>
          <w:ilvl w:val="1"/>
          <w:numId w:val="8"/>
        </w:numPr>
        <w:spacing w:line="340" w:lineRule="exact"/>
        <w:ind w:left="567" w:hanging="567"/>
        <w:jc w:val="both"/>
        <w:rPr>
          <w:rFonts w:cstheme="minorHAnsi"/>
          <w:sz w:val="18"/>
          <w:szCs w:val="18"/>
        </w:rPr>
      </w:pPr>
      <w:r w:rsidRPr="00A63CE5">
        <w:rPr>
          <w:rFonts w:cstheme="minorHAnsi"/>
          <w:sz w:val="18"/>
          <w:szCs w:val="18"/>
        </w:rPr>
        <w:lastRenderedPageBreak/>
        <w:t xml:space="preserve">Im Falle der beabsichtigten unentgeltlichen Abtretung eines Geschäftsanteiles, im Erbfall oder im Falle des Insolvenzverfahrens eines Gesellschafters </w:t>
      </w:r>
      <w:r w:rsidR="00AE479C">
        <w:rPr>
          <w:rFonts w:cstheme="minorHAnsi"/>
          <w:sz w:val="18"/>
          <w:szCs w:val="18"/>
        </w:rPr>
        <w:t xml:space="preserve">bzw. einer Gesellschafterin </w:t>
      </w:r>
      <w:r w:rsidRPr="00A63CE5">
        <w:rPr>
          <w:rFonts w:cstheme="minorHAnsi"/>
          <w:sz w:val="18"/>
          <w:szCs w:val="18"/>
        </w:rPr>
        <w:t xml:space="preserve">sowie bei exekutiver Verwertung des Geschäftsanteiles haben die </w:t>
      </w:r>
      <w:proofErr w:type="spellStart"/>
      <w:proofErr w:type="gramStart"/>
      <w:r w:rsidRPr="00A63CE5">
        <w:rPr>
          <w:rFonts w:cstheme="minorHAnsi"/>
          <w:sz w:val="18"/>
          <w:szCs w:val="18"/>
        </w:rPr>
        <w:t>Gesellschafter</w:t>
      </w:r>
      <w:r w:rsidR="00AE479C">
        <w:rPr>
          <w:rFonts w:cstheme="minorHAnsi"/>
          <w:sz w:val="18"/>
          <w:szCs w:val="18"/>
        </w:rPr>
        <w:t>:innen</w:t>
      </w:r>
      <w:proofErr w:type="spellEnd"/>
      <w:proofErr w:type="gramEnd"/>
      <w:r w:rsidRPr="00A63CE5">
        <w:rPr>
          <w:rFonts w:cstheme="minorHAnsi"/>
          <w:sz w:val="18"/>
          <w:szCs w:val="18"/>
        </w:rPr>
        <w:t xml:space="preserve"> mit </w:t>
      </w:r>
      <w:r w:rsidRPr="00F8425E">
        <w:rPr>
          <w:rFonts w:cstheme="minorHAnsi"/>
          <w:sz w:val="18"/>
          <w:szCs w:val="18"/>
        </w:rPr>
        <w:t>aufrechter</w:t>
      </w:r>
      <w:r w:rsidRPr="00A63CE5">
        <w:rPr>
          <w:rFonts w:cstheme="minorHAnsi"/>
          <w:sz w:val="18"/>
          <w:szCs w:val="18"/>
        </w:rPr>
        <w:t xml:space="preserve"> Ziviltechnikerbefugnis ein dem Vorkaufsrecht entsprechendes </w:t>
      </w:r>
      <w:proofErr w:type="spellStart"/>
      <w:r w:rsidRPr="00A63CE5">
        <w:rPr>
          <w:rFonts w:cstheme="minorHAnsi"/>
          <w:sz w:val="18"/>
          <w:szCs w:val="18"/>
        </w:rPr>
        <w:t>Aufgriffsrecht</w:t>
      </w:r>
      <w:proofErr w:type="spellEnd"/>
      <w:r w:rsidRPr="00A63CE5">
        <w:rPr>
          <w:rFonts w:cstheme="minorHAnsi"/>
          <w:sz w:val="18"/>
          <w:szCs w:val="18"/>
        </w:rPr>
        <w:t xml:space="preserve"> gegen Bezahlung eines Abtretungspreises. Der Abtretungspreis </w:t>
      </w:r>
      <w:r w:rsidR="00427C5A">
        <w:rPr>
          <w:rFonts w:cstheme="minorHAnsi"/>
          <w:sz w:val="18"/>
          <w:szCs w:val="18"/>
        </w:rPr>
        <w:t xml:space="preserve">für den Geschäftsanteil </w:t>
      </w:r>
      <w:r w:rsidRPr="00A63CE5">
        <w:rPr>
          <w:rFonts w:cstheme="minorHAnsi"/>
          <w:sz w:val="18"/>
          <w:szCs w:val="18"/>
        </w:rPr>
        <w:t xml:space="preserve">ist gemäß </w:t>
      </w:r>
      <w:r>
        <w:rPr>
          <w:rFonts w:cstheme="minorHAnsi"/>
          <w:sz w:val="18"/>
          <w:szCs w:val="18"/>
        </w:rPr>
        <w:t>Punkt</w:t>
      </w:r>
      <w:r w:rsidRPr="00A63CE5">
        <w:rPr>
          <w:rFonts w:cstheme="minorHAnsi"/>
          <w:sz w:val="18"/>
          <w:szCs w:val="18"/>
        </w:rPr>
        <w:t xml:space="preserve"> </w:t>
      </w:r>
      <w:r w:rsidR="00980EB7">
        <w:rPr>
          <w:rFonts w:cstheme="minorHAnsi"/>
          <w:sz w:val="18"/>
          <w:szCs w:val="18"/>
        </w:rPr>
        <w:t>11</w:t>
      </w:r>
      <w:r w:rsidR="00164053">
        <w:rPr>
          <w:rFonts w:cstheme="minorHAnsi"/>
          <w:sz w:val="18"/>
          <w:szCs w:val="18"/>
        </w:rPr>
        <w:t>.</w:t>
      </w:r>
      <w:r w:rsidRPr="00A63CE5">
        <w:rPr>
          <w:rFonts w:cstheme="minorHAnsi"/>
          <w:sz w:val="18"/>
          <w:szCs w:val="18"/>
        </w:rPr>
        <w:t xml:space="preserve"> zu ermitteln. Das </w:t>
      </w:r>
      <w:proofErr w:type="spellStart"/>
      <w:r w:rsidRPr="00A63CE5">
        <w:rPr>
          <w:rFonts w:cstheme="minorHAnsi"/>
          <w:sz w:val="18"/>
          <w:szCs w:val="18"/>
        </w:rPr>
        <w:t>Aufgriffsrecht</w:t>
      </w:r>
      <w:proofErr w:type="spellEnd"/>
      <w:r w:rsidRPr="00A63CE5">
        <w:rPr>
          <w:rFonts w:cstheme="minorHAnsi"/>
          <w:sz w:val="18"/>
          <w:szCs w:val="18"/>
        </w:rPr>
        <w:t xml:space="preserve"> berechtigt auch zur Nominierung eines dritten Erwerbers</w:t>
      </w:r>
      <w:r w:rsidR="00AE479C">
        <w:rPr>
          <w:rFonts w:cstheme="minorHAnsi"/>
          <w:sz w:val="18"/>
          <w:szCs w:val="18"/>
        </w:rPr>
        <w:t xml:space="preserve"> bzw. einer dritten Erwerberin</w:t>
      </w:r>
      <w:r w:rsidRPr="00A63CE5">
        <w:rPr>
          <w:rFonts w:cstheme="minorHAnsi"/>
          <w:sz w:val="18"/>
          <w:szCs w:val="18"/>
        </w:rPr>
        <w:t xml:space="preserve">. </w:t>
      </w:r>
    </w:p>
    <w:p w14:paraId="48D682F1" w14:textId="77777777" w:rsidR="00B53CBA" w:rsidRPr="00A63CE5" w:rsidRDefault="00B53CBA" w:rsidP="00B53CBA">
      <w:pPr>
        <w:pStyle w:val="Listenabsatz"/>
        <w:ind w:left="567" w:hanging="567"/>
        <w:rPr>
          <w:rFonts w:cstheme="minorHAnsi"/>
          <w:sz w:val="18"/>
          <w:szCs w:val="18"/>
        </w:rPr>
      </w:pPr>
    </w:p>
    <w:p w14:paraId="686A42C5" w14:textId="5BBCC3FD" w:rsidR="00B53CBA" w:rsidRDefault="00C0641D" w:rsidP="00B53CBA">
      <w:pPr>
        <w:pStyle w:val="Listenabsatz"/>
        <w:numPr>
          <w:ilvl w:val="1"/>
          <w:numId w:val="8"/>
        </w:numPr>
        <w:spacing w:line="340" w:lineRule="exact"/>
        <w:ind w:left="567" w:hanging="567"/>
        <w:jc w:val="both"/>
        <w:rPr>
          <w:rFonts w:cstheme="minorHAnsi"/>
          <w:sz w:val="18"/>
          <w:szCs w:val="18"/>
        </w:rPr>
      </w:pPr>
      <w:r>
        <w:rPr>
          <w:rFonts w:cstheme="minorHAnsi"/>
          <w:sz w:val="18"/>
          <w:szCs w:val="18"/>
        </w:rPr>
        <w:t>Wird</w:t>
      </w:r>
      <w:r w:rsidRPr="00A63CE5">
        <w:rPr>
          <w:rFonts w:cstheme="minorHAnsi"/>
          <w:sz w:val="18"/>
          <w:szCs w:val="18"/>
        </w:rPr>
        <w:t xml:space="preserve"> </w:t>
      </w:r>
      <w:r w:rsidR="00B53CBA" w:rsidRPr="00A63CE5">
        <w:rPr>
          <w:rFonts w:cstheme="minorHAnsi"/>
          <w:sz w:val="18"/>
          <w:szCs w:val="18"/>
        </w:rPr>
        <w:t xml:space="preserve">das Vorkaufsrecht oder das </w:t>
      </w:r>
      <w:proofErr w:type="spellStart"/>
      <w:r w:rsidR="00B53CBA" w:rsidRPr="00A63CE5">
        <w:rPr>
          <w:rFonts w:cstheme="minorHAnsi"/>
          <w:sz w:val="18"/>
          <w:szCs w:val="18"/>
        </w:rPr>
        <w:t>Aufgriffsrecht</w:t>
      </w:r>
      <w:proofErr w:type="spellEnd"/>
      <w:r w:rsidR="00B53CBA" w:rsidRPr="00A63CE5">
        <w:rPr>
          <w:rFonts w:cstheme="minorHAnsi"/>
          <w:sz w:val="18"/>
          <w:szCs w:val="18"/>
        </w:rPr>
        <w:t xml:space="preserve"> nicht ausgeübt, jedoch die Zustimmung der Gesellschaft zur Abtretung des Geschäftsanteiles gemäß </w:t>
      </w:r>
      <w:r w:rsidR="00B53CBA">
        <w:rPr>
          <w:rFonts w:cstheme="minorHAnsi"/>
          <w:sz w:val="18"/>
          <w:szCs w:val="18"/>
        </w:rPr>
        <w:t xml:space="preserve">Punkt </w:t>
      </w:r>
      <w:r w:rsidR="00980EB7">
        <w:rPr>
          <w:rFonts w:cstheme="minorHAnsi"/>
          <w:sz w:val="18"/>
          <w:szCs w:val="18"/>
        </w:rPr>
        <w:t>10</w:t>
      </w:r>
      <w:r w:rsidR="00B53CBA">
        <w:rPr>
          <w:rFonts w:cstheme="minorHAnsi"/>
          <w:sz w:val="18"/>
          <w:szCs w:val="18"/>
        </w:rPr>
        <w:t xml:space="preserve">.2 </w:t>
      </w:r>
      <w:r w:rsidR="00B53CBA" w:rsidRPr="00A63CE5">
        <w:rPr>
          <w:rFonts w:cstheme="minorHAnsi"/>
          <w:sz w:val="18"/>
          <w:szCs w:val="18"/>
        </w:rPr>
        <w:t xml:space="preserve">verweigert, so </w:t>
      </w:r>
      <w:r>
        <w:rPr>
          <w:rFonts w:cstheme="minorHAnsi"/>
          <w:sz w:val="18"/>
          <w:szCs w:val="18"/>
        </w:rPr>
        <w:t>ist</w:t>
      </w:r>
      <w:r w:rsidRPr="00A63CE5">
        <w:rPr>
          <w:rFonts w:cstheme="minorHAnsi"/>
          <w:sz w:val="18"/>
          <w:szCs w:val="18"/>
        </w:rPr>
        <w:t xml:space="preserve"> </w:t>
      </w:r>
      <w:r w:rsidR="00B53CBA" w:rsidRPr="00A63CE5">
        <w:rPr>
          <w:rFonts w:cstheme="minorHAnsi"/>
          <w:sz w:val="18"/>
          <w:szCs w:val="18"/>
        </w:rPr>
        <w:t xml:space="preserve">der Geschäftsanteil </w:t>
      </w:r>
      <w:r>
        <w:rPr>
          <w:rFonts w:cstheme="minorHAnsi"/>
          <w:sz w:val="18"/>
          <w:szCs w:val="18"/>
        </w:rPr>
        <w:t>nach Ablauf</w:t>
      </w:r>
      <w:r w:rsidR="00B53CBA" w:rsidRPr="00A63CE5">
        <w:rPr>
          <w:rFonts w:cstheme="minorHAnsi"/>
          <w:sz w:val="18"/>
          <w:szCs w:val="18"/>
        </w:rPr>
        <w:t xml:space="preserve"> von</w:t>
      </w:r>
      <w:r w:rsidR="00B53CBA">
        <w:rPr>
          <w:rFonts w:cstheme="minorHAnsi"/>
          <w:sz w:val="18"/>
          <w:szCs w:val="18"/>
        </w:rPr>
        <w:t xml:space="preserve"> drei</w:t>
      </w:r>
      <w:r w:rsidR="00B53CBA" w:rsidRPr="00A63CE5">
        <w:rPr>
          <w:rFonts w:cstheme="minorHAnsi"/>
          <w:sz w:val="18"/>
          <w:szCs w:val="18"/>
        </w:rPr>
        <w:t xml:space="preserve"> Monaten, berechnet ab der Zustellung des Abtretungsan</w:t>
      </w:r>
      <w:r w:rsidR="00D26B22">
        <w:rPr>
          <w:rFonts w:cstheme="minorHAnsi"/>
          <w:sz w:val="18"/>
          <w:szCs w:val="18"/>
        </w:rPr>
        <w:t>ge</w:t>
      </w:r>
      <w:r w:rsidR="00B53CBA" w:rsidRPr="00A63CE5">
        <w:rPr>
          <w:rFonts w:cstheme="minorHAnsi"/>
          <w:sz w:val="18"/>
          <w:szCs w:val="18"/>
        </w:rPr>
        <w:t xml:space="preserve">botes an die vorkaufs- und </w:t>
      </w:r>
      <w:proofErr w:type="spellStart"/>
      <w:r w:rsidR="00B53CBA" w:rsidRPr="00A63CE5">
        <w:rPr>
          <w:rFonts w:cstheme="minorHAnsi"/>
          <w:sz w:val="18"/>
          <w:szCs w:val="18"/>
        </w:rPr>
        <w:t>aufgriffsberechtigten</w:t>
      </w:r>
      <w:proofErr w:type="spellEnd"/>
      <w:r w:rsidR="00B53CBA" w:rsidRPr="00A63CE5">
        <w:rPr>
          <w:rFonts w:cstheme="minorHAnsi"/>
          <w:sz w:val="18"/>
          <w:szCs w:val="18"/>
        </w:rPr>
        <w:t xml:space="preserve"> </w:t>
      </w:r>
      <w:proofErr w:type="spellStart"/>
      <w:proofErr w:type="gramStart"/>
      <w:r w:rsidR="00B53CBA" w:rsidRPr="00A63CE5">
        <w:rPr>
          <w:rFonts w:cstheme="minorHAnsi"/>
          <w:sz w:val="18"/>
          <w:szCs w:val="18"/>
        </w:rPr>
        <w:t>Gesellschafter</w:t>
      </w:r>
      <w:r w:rsidR="00992FA7">
        <w:rPr>
          <w:rFonts w:cstheme="minorHAnsi"/>
          <w:sz w:val="18"/>
          <w:szCs w:val="18"/>
        </w:rPr>
        <w:t>:innen</w:t>
      </w:r>
      <w:proofErr w:type="spellEnd"/>
      <w:proofErr w:type="gramEnd"/>
      <w:r w:rsidR="00B53CBA" w:rsidRPr="00A63CE5">
        <w:rPr>
          <w:rFonts w:cstheme="minorHAnsi"/>
          <w:sz w:val="18"/>
          <w:szCs w:val="18"/>
        </w:rPr>
        <w:t xml:space="preserve">, neuerlich den vorkaufs- bzw. </w:t>
      </w:r>
      <w:proofErr w:type="spellStart"/>
      <w:r w:rsidR="00B53CBA" w:rsidRPr="00A63CE5">
        <w:rPr>
          <w:rFonts w:cstheme="minorHAnsi"/>
          <w:sz w:val="18"/>
          <w:szCs w:val="18"/>
        </w:rPr>
        <w:t>aufgriffsberechtigten</w:t>
      </w:r>
      <w:proofErr w:type="spellEnd"/>
      <w:r w:rsidR="00B53CBA" w:rsidRPr="00A63CE5">
        <w:rPr>
          <w:rFonts w:cstheme="minorHAnsi"/>
          <w:sz w:val="18"/>
          <w:szCs w:val="18"/>
        </w:rPr>
        <w:t xml:space="preserve"> Gesellschafter</w:t>
      </w:r>
      <w:r w:rsidR="007A58C2">
        <w:rPr>
          <w:rFonts w:cstheme="minorHAnsi"/>
          <w:sz w:val="18"/>
          <w:szCs w:val="18"/>
        </w:rPr>
        <w:t>n bzw. Gesellschafter</w:t>
      </w:r>
      <w:r w:rsidR="00992FA7">
        <w:rPr>
          <w:rFonts w:cstheme="minorHAnsi"/>
          <w:sz w:val="18"/>
          <w:szCs w:val="18"/>
        </w:rPr>
        <w:t>inne</w:t>
      </w:r>
      <w:r w:rsidR="00B53CBA" w:rsidRPr="00A63CE5">
        <w:rPr>
          <w:rFonts w:cstheme="minorHAnsi"/>
          <w:sz w:val="18"/>
          <w:szCs w:val="18"/>
        </w:rPr>
        <w:t xml:space="preserve">n anzubieten. Erfolgt auch dann keine vollständige Einlösung des Geschäftsanteiles, ist der </w:t>
      </w:r>
      <w:r w:rsidR="00992FA7">
        <w:rPr>
          <w:rFonts w:cstheme="minorHAnsi"/>
          <w:sz w:val="18"/>
          <w:szCs w:val="18"/>
        </w:rPr>
        <w:t xml:space="preserve">bzw. die </w:t>
      </w:r>
      <w:r w:rsidR="00B53CBA" w:rsidRPr="00A63CE5">
        <w:rPr>
          <w:rFonts w:cstheme="minorHAnsi"/>
          <w:sz w:val="18"/>
          <w:szCs w:val="18"/>
        </w:rPr>
        <w:t xml:space="preserve">veräußernde </w:t>
      </w:r>
      <w:proofErr w:type="spellStart"/>
      <w:r w:rsidR="00B53CBA" w:rsidRPr="00A63CE5">
        <w:rPr>
          <w:rFonts w:cstheme="minorHAnsi"/>
          <w:sz w:val="18"/>
          <w:szCs w:val="18"/>
        </w:rPr>
        <w:t>Gesellschafter</w:t>
      </w:r>
      <w:r w:rsidR="00992FA7">
        <w:rPr>
          <w:rFonts w:cstheme="minorHAnsi"/>
          <w:sz w:val="18"/>
          <w:szCs w:val="18"/>
        </w:rPr>
        <w:t>:in</w:t>
      </w:r>
      <w:proofErr w:type="spellEnd"/>
      <w:r w:rsidR="00B53CBA" w:rsidRPr="00A63CE5">
        <w:rPr>
          <w:rFonts w:cstheme="minorHAnsi"/>
          <w:sz w:val="18"/>
          <w:szCs w:val="18"/>
        </w:rPr>
        <w:t xml:space="preserve"> weder an die Zustimmung der </w:t>
      </w:r>
      <w:proofErr w:type="spellStart"/>
      <w:proofErr w:type="gramStart"/>
      <w:r w:rsidR="00B53CBA" w:rsidRPr="00A63CE5">
        <w:rPr>
          <w:rFonts w:cstheme="minorHAnsi"/>
          <w:sz w:val="18"/>
          <w:szCs w:val="18"/>
        </w:rPr>
        <w:t>Gesellschaft</w:t>
      </w:r>
      <w:r w:rsidR="00164053">
        <w:rPr>
          <w:rFonts w:cstheme="minorHAnsi"/>
          <w:sz w:val="18"/>
          <w:szCs w:val="18"/>
        </w:rPr>
        <w:t>er</w:t>
      </w:r>
      <w:r w:rsidR="00992FA7">
        <w:rPr>
          <w:rFonts w:cstheme="minorHAnsi"/>
          <w:sz w:val="18"/>
          <w:szCs w:val="18"/>
        </w:rPr>
        <w:t>:innen</w:t>
      </w:r>
      <w:proofErr w:type="spellEnd"/>
      <w:proofErr w:type="gramEnd"/>
      <w:r w:rsidR="00B53CBA" w:rsidRPr="00A63CE5">
        <w:rPr>
          <w:rFonts w:cstheme="minorHAnsi"/>
          <w:sz w:val="18"/>
          <w:szCs w:val="18"/>
        </w:rPr>
        <w:t xml:space="preserve"> gemäß </w:t>
      </w:r>
      <w:r w:rsidR="00B53CBA">
        <w:rPr>
          <w:rFonts w:cstheme="minorHAnsi"/>
          <w:sz w:val="18"/>
          <w:szCs w:val="18"/>
        </w:rPr>
        <w:t xml:space="preserve">Punkt </w:t>
      </w:r>
      <w:r w:rsidR="00980EB7">
        <w:rPr>
          <w:rFonts w:cstheme="minorHAnsi"/>
          <w:sz w:val="18"/>
          <w:szCs w:val="18"/>
        </w:rPr>
        <w:t>10</w:t>
      </w:r>
      <w:r w:rsidR="00B53CBA">
        <w:rPr>
          <w:rFonts w:cstheme="minorHAnsi"/>
          <w:sz w:val="18"/>
          <w:szCs w:val="18"/>
        </w:rPr>
        <w:t>.2</w:t>
      </w:r>
      <w:r w:rsidR="00B53CBA" w:rsidRPr="00A63CE5">
        <w:rPr>
          <w:rFonts w:cstheme="minorHAnsi"/>
          <w:sz w:val="18"/>
          <w:szCs w:val="18"/>
        </w:rPr>
        <w:t xml:space="preserve"> noch an Vorkaufsrechte bzw. </w:t>
      </w:r>
      <w:proofErr w:type="spellStart"/>
      <w:r w:rsidR="00B53CBA" w:rsidRPr="00A63CE5">
        <w:rPr>
          <w:rFonts w:cstheme="minorHAnsi"/>
          <w:sz w:val="18"/>
          <w:szCs w:val="18"/>
        </w:rPr>
        <w:t>Aufgriffsrechte</w:t>
      </w:r>
      <w:proofErr w:type="spellEnd"/>
      <w:r w:rsidR="00B53CBA" w:rsidRPr="00A63CE5">
        <w:rPr>
          <w:rFonts w:cstheme="minorHAnsi"/>
          <w:sz w:val="18"/>
          <w:szCs w:val="18"/>
        </w:rPr>
        <w:t xml:space="preserve">, wohl aber an die Beschränkungen der </w:t>
      </w:r>
      <w:r w:rsidR="00B53CBA">
        <w:rPr>
          <w:rFonts w:cstheme="minorHAnsi"/>
          <w:sz w:val="18"/>
          <w:szCs w:val="18"/>
        </w:rPr>
        <w:t xml:space="preserve">Punkte </w:t>
      </w:r>
      <w:r w:rsidR="00980EB7">
        <w:rPr>
          <w:rFonts w:cstheme="minorHAnsi"/>
          <w:sz w:val="18"/>
          <w:szCs w:val="18"/>
        </w:rPr>
        <w:t>10</w:t>
      </w:r>
      <w:r w:rsidR="00B53CBA">
        <w:rPr>
          <w:rFonts w:cstheme="minorHAnsi"/>
          <w:sz w:val="18"/>
          <w:szCs w:val="18"/>
        </w:rPr>
        <w:t xml:space="preserve">.3 bis </w:t>
      </w:r>
      <w:r w:rsidR="00980EB7">
        <w:rPr>
          <w:rFonts w:cstheme="minorHAnsi"/>
          <w:sz w:val="18"/>
          <w:szCs w:val="18"/>
        </w:rPr>
        <w:t>10</w:t>
      </w:r>
      <w:r w:rsidR="00B53CBA">
        <w:rPr>
          <w:rFonts w:cstheme="minorHAnsi"/>
          <w:sz w:val="18"/>
          <w:szCs w:val="18"/>
        </w:rPr>
        <w:t>.5</w:t>
      </w:r>
      <w:r w:rsidR="008B0604">
        <w:rPr>
          <w:rFonts w:cstheme="minorHAnsi"/>
          <w:sz w:val="18"/>
          <w:szCs w:val="18"/>
        </w:rPr>
        <w:t>,</w:t>
      </w:r>
      <w:r w:rsidR="00B53CBA" w:rsidRPr="00A63CE5">
        <w:rPr>
          <w:rFonts w:cstheme="minorHAnsi"/>
          <w:sz w:val="18"/>
          <w:szCs w:val="18"/>
        </w:rPr>
        <w:t xml:space="preserve"> gebunden.</w:t>
      </w:r>
    </w:p>
    <w:p w14:paraId="18B1BA35" w14:textId="77777777" w:rsidR="00C51E9B" w:rsidRPr="00C51E9B" w:rsidRDefault="00C51E9B" w:rsidP="00C51E9B">
      <w:pPr>
        <w:pStyle w:val="Listenabsatz"/>
        <w:rPr>
          <w:rFonts w:cstheme="minorHAnsi"/>
          <w:sz w:val="18"/>
          <w:szCs w:val="18"/>
        </w:rPr>
      </w:pPr>
    </w:p>
    <w:p w14:paraId="03A2D428" w14:textId="59DE46F3" w:rsidR="00C51E9B" w:rsidRPr="00A63CE5" w:rsidRDefault="00C51E9B" w:rsidP="00B53CBA">
      <w:pPr>
        <w:pStyle w:val="Listenabsatz"/>
        <w:numPr>
          <w:ilvl w:val="1"/>
          <w:numId w:val="8"/>
        </w:numPr>
        <w:spacing w:line="340" w:lineRule="exact"/>
        <w:ind w:left="567" w:hanging="567"/>
        <w:jc w:val="both"/>
        <w:rPr>
          <w:rFonts w:cstheme="minorHAnsi"/>
          <w:sz w:val="18"/>
          <w:szCs w:val="18"/>
        </w:rPr>
      </w:pPr>
      <w:r w:rsidRPr="0098193E">
        <w:rPr>
          <w:rFonts w:cstheme="minorHAnsi"/>
          <w:sz w:val="18"/>
          <w:szCs w:val="18"/>
        </w:rPr>
        <w:t xml:space="preserve">Wird die Abtretung nicht an den </w:t>
      </w:r>
      <w:r w:rsidR="00992FA7">
        <w:rPr>
          <w:rFonts w:cstheme="minorHAnsi"/>
          <w:sz w:val="18"/>
          <w:szCs w:val="18"/>
        </w:rPr>
        <w:t xml:space="preserve">bzw. die </w:t>
      </w:r>
      <w:proofErr w:type="spellStart"/>
      <w:proofErr w:type="gramStart"/>
      <w:r w:rsidRPr="0098193E">
        <w:rPr>
          <w:rFonts w:cstheme="minorHAnsi"/>
          <w:sz w:val="18"/>
          <w:szCs w:val="18"/>
        </w:rPr>
        <w:t>benannte</w:t>
      </w:r>
      <w:r w:rsidR="00992FA7">
        <w:rPr>
          <w:rFonts w:cstheme="minorHAnsi"/>
          <w:sz w:val="18"/>
          <w:szCs w:val="18"/>
        </w:rPr>
        <w:t>:</w:t>
      </w:r>
      <w:r w:rsidRPr="0098193E">
        <w:rPr>
          <w:rFonts w:cstheme="minorHAnsi"/>
          <w:sz w:val="18"/>
          <w:szCs w:val="18"/>
        </w:rPr>
        <w:t>n</w:t>
      </w:r>
      <w:proofErr w:type="spellEnd"/>
      <w:proofErr w:type="gramEnd"/>
      <w:r w:rsidRPr="0098193E">
        <w:rPr>
          <w:rFonts w:cstheme="minorHAnsi"/>
          <w:sz w:val="18"/>
          <w:szCs w:val="18"/>
        </w:rPr>
        <w:t xml:space="preserve"> </w:t>
      </w:r>
      <w:proofErr w:type="spellStart"/>
      <w:r w:rsidRPr="0098193E">
        <w:rPr>
          <w:rFonts w:cstheme="minorHAnsi"/>
          <w:sz w:val="18"/>
          <w:szCs w:val="18"/>
        </w:rPr>
        <w:t>Erwerber</w:t>
      </w:r>
      <w:r w:rsidR="00992FA7">
        <w:rPr>
          <w:rFonts w:cstheme="minorHAnsi"/>
          <w:sz w:val="18"/>
          <w:szCs w:val="18"/>
        </w:rPr>
        <w:t>:in</w:t>
      </w:r>
      <w:proofErr w:type="spellEnd"/>
      <w:r w:rsidRPr="0098193E">
        <w:rPr>
          <w:rFonts w:cstheme="minorHAnsi"/>
          <w:sz w:val="18"/>
          <w:szCs w:val="18"/>
        </w:rPr>
        <w:t xml:space="preserve"> </w:t>
      </w:r>
      <w:r w:rsidR="00BF43ED">
        <w:rPr>
          <w:rFonts w:cstheme="minorHAnsi"/>
          <w:sz w:val="18"/>
          <w:szCs w:val="18"/>
        </w:rPr>
        <w:t xml:space="preserve">oder die benannten </w:t>
      </w:r>
      <w:proofErr w:type="spellStart"/>
      <w:r w:rsidR="00BF43ED">
        <w:rPr>
          <w:rFonts w:cstheme="minorHAnsi"/>
          <w:sz w:val="18"/>
          <w:szCs w:val="18"/>
        </w:rPr>
        <w:t>Erwerber:innen</w:t>
      </w:r>
      <w:proofErr w:type="spellEnd"/>
      <w:r w:rsidR="00BF43ED">
        <w:rPr>
          <w:rFonts w:cstheme="minorHAnsi"/>
          <w:sz w:val="18"/>
          <w:szCs w:val="18"/>
        </w:rPr>
        <w:t xml:space="preserve"> </w:t>
      </w:r>
      <w:r w:rsidRPr="0098193E">
        <w:rPr>
          <w:rFonts w:cstheme="minorHAnsi"/>
          <w:sz w:val="18"/>
          <w:szCs w:val="18"/>
        </w:rPr>
        <w:t>oder nicht innerhalb eines Jahres</w:t>
      </w:r>
      <w:r w:rsidR="00D26B22">
        <w:rPr>
          <w:rFonts w:cstheme="minorHAnsi"/>
          <w:sz w:val="18"/>
          <w:szCs w:val="18"/>
        </w:rPr>
        <w:t xml:space="preserve"> ab der Zustellung des ersten Abtretungsangebotes </w:t>
      </w:r>
      <w:r w:rsidR="00D26B22" w:rsidRPr="00A63CE5">
        <w:rPr>
          <w:rFonts w:cstheme="minorHAnsi"/>
          <w:sz w:val="18"/>
          <w:szCs w:val="18"/>
        </w:rPr>
        <w:t xml:space="preserve">an die vorkaufs- und </w:t>
      </w:r>
      <w:proofErr w:type="spellStart"/>
      <w:r w:rsidR="00D26B22" w:rsidRPr="00A63CE5">
        <w:rPr>
          <w:rFonts w:cstheme="minorHAnsi"/>
          <w:sz w:val="18"/>
          <w:szCs w:val="18"/>
        </w:rPr>
        <w:t>aufgriffsberechtigten</w:t>
      </w:r>
      <w:proofErr w:type="spellEnd"/>
      <w:r w:rsidR="00D26B22" w:rsidRPr="00A63CE5">
        <w:rPr>
          <w:rFonts w:cstheme="minorHAnsi"/>
          <w:sz w:val="18"/>
          <w:szCs w:val="18"/>
        </w:rPr>
        <w:t xml:space="preserve"> </w:t>
      </w:r>
      <w:proofErr w:type="spellStart"/>
      <w:r w:rsidR="00D26B22" w:rsidRPr="00A63CE5">
        <w:rPr>
          <w:rFonts w:cstheme="minorHAnsi"/>
          <w:sz w:val="18"/>
          <w:szCs w:val="18"/>
        </w:rPr>
        <w:t>Gesellschafter</w:t>
      </w:r>
      <w:r w:rsidR="00D26B22">
        <w:rPr>
          <w:rFonts w:cstheme="minorHAnsi"/>
          <w:sz w:val="18"/>
          <w:szCs w:val="18"/>
        </w:rPr>
        <w:t>:innen</w:t>
      </w:r>
      <w:proofErr w:type="spellEnd"/>
      <w:r w:rsidRPr="0098193E">
        <w:rPr>
          <w:rFonts w:cstheme="minorHAnsi"/>
          <w:sz w:val="18"/>
          <w:szCs w:val="18"/>
        </w:rPr>
        <w:t xml:space="preserve"> durchgeführt, leben Vorkaufs- und </w:t>
      </w:r>
      <w:proofErr w:type="spellStart"/>
      <w:r w:rsidRPr="0098193E">
        <w:rPr>
          <w:rFonts w:cstheme="minorHAnsi"/>
          <w:sz w:val="18"/>
          <w:szCs w:val="18"/>
        </w:rPr>
        <w:t>Aufgriffsrecht</w:t>
      </w:r>
      <w:proofErr w:type="spellEnd"/>
      <w:r w:rsidRPr="0098193E">
        <w:rPr>
          <w:rFonts w:cstheme="minorHAnsi"/>
          <w:sz w:val="18"/>
          <w:szCs w:val="18"/>
        </w:rPr>
        <w:t xml:space="preserve"> sowie das Zustimmungsrecht der </w:t>
      </w:r>
      <w:proofErr w:type="spellStart"/>
      <w:r w:rsidRPr="0098193E">
        <w:rPr>
          <w:rFonts w:cstheme="minorHAnsi"/>
          <w:sz w:val="18"/>
          <w:szCs w:val="18"/>
        </w:rPr>
        <w:t>Gesellschaft</w:t>
      </w:r>
      <w:r w:rsidR="00164053">
        <w:rPr>
          <w:rFonts w:cstheme="minorHAnsi"/>
          <w:sz w:val="18"/>
          <w:szCs w:val="18"/>
        </w:rPr>
        <w:t>er</w:t>
      </w:r>
      <w:r w:rsidR="00992FA7">
        <w:rPr>
          <w:rFonts w:cstheme="minorHAnsi"/>
          <w:sz w:val="18"/>
          <w:szCs w:val="18"/>
        </w:rPr>
        <w:t>:innen</w:t>
      </w:r>
      <w:proofErr w:type="spellEnd"/>
      <w:r w:rsidRPr="0098193E">
        <w:rPr>
          <w:rFonts w:cstheme="minorHAnsi"/>
          <w:sz w:val="18"/>
          <w:szCs w:val="18"/>
        </w:rPr>
        <w:t xml:space="preserve"> wieder auf</w:t>
      </w:r>
      <w:r>
        <w:rPr>
          <w:rFonts w:cstheme="minorHAnsi"/>
          <w:sz w:val="18"/>
          <w:szCs w:val="18"/>
        </w:rPr>
        <w:t>.</w:t>
      </w:r>
    </w:p>
    <w:p w14:paraId="396B0199" w14:textId="5B6C1DA5" w:rsidR="00951876" w:rsidRDefault="00951876">
      <w:pPr>
        <w:rPr>
          <w:rFonts w:cstheme="minorHAnsi"/>
          <w:sz w:val="18"/>
          <w:szCs w:val="18"/>
        </w:rPr>
      </w:pPr>
    </w:p>
    <w:p w14:paraId="59290AF2" w14:textId="77777777" w:rsidR="00B53CBA" w:rsidRPr="00A63CE5" w:rsidRDefault="00B53CBA" w:rsidP="00B53CBA">
      <w:pPr>
        <w:pStyle w:val="Listenabsatz"/>
        <w:numPr>
          <w:ilvl w:val="0"/>
          <w:numId w:val="8"/>
        </w:numPr>
        <w:spacing w:line="340" w:lineRule="exact"/>
        <w:ind w:left="284" w:hanging="284"/>
        <w:jc w:val="center"/>
        <w:rPr>
          <w:rFonts w:cstheme="minorHAnsi"/>
          <w:b/>
          <w:sz w:val="18"/>
          <w:szCs w:val="18"/>
        </w:rPr>
      </w:pPr>
      <w:r w:rsidRPr="00A63CE5">
        <w:rPr>
          <w:rFonts w:cstheme="minorHAnsi"/>
          <w:b/>
          <w:sz w:val="18"/>
          <w:szCs w:val="18"/>
        </w:rPr>
        <w:t>Bewertung des Unternehmens / Wert des Geschäftsanteils</w:t>
      </w:r>
    </w:p>
    <w:p w14:paraId="1695C0E1" w14:textId="77777777" w:rsidR="00B53CBA" w:rsidRPr="0098193E" w:rsidRDefault="00B53CBA" w:rsidP="00B53CBA">
      <w:pPr>
        <w:spacing w:line="340" w:lineRule="exact"/>
        <w:jc w:val="both"/>
        <w:rPr>
          <w:rFonts w:cstheme="minorHAnsi"/>
          <w:sz w:val="18"/>
          <w:szCs w:val="18"/>
        </w:rPr>
      </w:pPr>
    </w:p>
    <w:p w14:paraId="0A153ED9" w14:textId="33CF36BB" w:rsidR="00B53CBA" w:rsidRPr="00A63CE5" w:rsidRDefault="00B53CBA" w:rsidP="00B53CBA">
      <w:pPr>
        <w:pStyle w:val="Listenabsatz"/>
        <w:numPr>
          <w:ilvl w:val="1"/>
          <w:numId w:val="8"/>
        </w:numPr>
        <w:spacing w:line="340" w:lineRule="exact"/>
        <w:ind w:left="567" w:hanging="567"/>
        <w:jc w:val="both"/>
        <w:rPr>
          <w:rFonts w:cstheme="minorHAnsi"/>
          <w:sz w:val="18"/>
          <w:szCs w:val="18"/>
        </w:rPr>
      </w:pPr>
      <w:r w:rsidRPr="00A63CE5">
        <w:rPr>
          <w:rFonts w:cstheme="minorHAnsi"/>
          <w:sz w:val="18"/>
          <w:szCs w:val="18"/>
        </w:rPr>
        <w:t xml:space="preserve">Der </w:t>
      </w:r>
      <w:r w:rsidR="006F6B7E">
        <w:rPr>
          <w:rFonts w:cstheme="minorHAnsi"/>
          <w:sz w:val="18"/>
          <w:szCs w:val="18"/>
        </w:rPr>
        <w:t>Abtretungs</w:t>
      </w:r>
      <w:r w:rsidRPr="00A63CE5">
        <w:rPr>
          <w:rFonts w:cstheme="minorHAnsi"/>
          <w:sz w:val="18"/>
          <w:szCs w:val="18"/>
        </w:rPr>
        <w:t xml:space="preserve">preis im </w:t>
      </w:r>
      <w:proofErr w:type="spellStart"/>
      <w:r w:rsidRPr="00A63CE5">
        <w:rPr>
          <w:rFonts w:cstheme="minorHAnsi"/>
          <w:sz w:val="18"/>
          <w:szCs w:val="18"/>
        </w:rPr>
        <w:t>Aufgriffsfall</w:t>
      </w:r>
      <w:proofErr w:type="spellEnd"/>
      <w:r w:rsidRPr="00A63CE5">
        <w:rPr>
          <w:rFonts w:cstheme="minorHAnsi"/>
          <w:sz w:val="18"/>
          <w:szCs w:val="18"/>
        </w:rPr>
        <w:t xml:space="preserve"> nach </w:t>
      </w:r>
      <w:r>
        <w:rPr>
          <w:rFonts w:cstheme="minorHAnsi"/>
          <w:sz w:val="18"/>
          <w:szCs w:val="18"/>
        </w:rPr>
        <w:t xml:space="preserve">Punkt </w:t>
      </w:r>
      <w:r w:rsidR="00980EB7">
        <w:rPr>
          <w:rFonts w:cstheme="minorHAnsi"/>
          <w:sz w:val="18"/>
          <w:szCs w:val="18"/>
        </w:rPr>
        <w:t>10</w:t>
      </w:r>
      <w:r>
        <w:rPr>
          <w:rFonts w:cstheme="minorHAnsi"/>
          <w:sz w:val="18"/>
          <w:szCs w:val="18"/>
        </w:rPr>
        <w:t>.7</w:t>
      </w:r>
      <w:r w:rsidRPr="00A63CE5">
        <w:rPr>
          <w:rFonts w:cstheme="minorHAnsi"/>
          <w:sz w:val="18"/>
          <w:szCs w:val="18"/>
        </w:rPr>
        <w:t xml:space="preserve"> richtet sich nach dem Wert des Geschäftsanteils. Der Geschäftsanteil kann einvernehmlich mit einem bestimmten </w:t>
      </w:r>
      <w:r w:rsidR="006F6B7E">
        <w:rPr>
          <w:rFonts w:cstheme="minorHAnsi"/>
          <w:sz w:val="18"/>
          <w:szCs w:val="18"/>
        </w:rPr>
        <w:t>Abtretungs</w:t>
      </w:r>
      <w:r w:rsidRPr="00A63CE5">
        <w:rPr>
          <w:rFonts w:cstheme="minorHAnsi"/>
          <w:sz w:val="18"/>
          <w:szCs w:val="18"/>
        </w:rPr>
        <w:t>preis bewertet werden.</w:t>
      </w:r>
    </w:p>
    <w:p w14:paraId="6C18CCC4" w14:textId="77777777" w:rsidR="00B53CBA" w:rsidRPr="0098193E" w:rsidRDefault="00B53CBA" w:rsidP="00B53CBA">
      <w:pPr>
        <w:spacing w:line="340" w:lineRule="exact"/>
        <w:ind w:left="567" w:hanging="567"/>
        <w:jc w:val="both"/>
        <w:rPr>
          <w:rFonts w:cstheme="minorHAnsi"/>
          <w:sz w:val="18"/>
          <w:szCs w:val="18"/>
        </w:rPr>
      </w:pPr>
    </w:p>
    <w:p w14:paraId="0869CBF5" w14:textId="6A255B64" w:rsidR="00B53CBA" w:rsidRPr="006F6B7E" w:rsidRDefault="00B53CBA" w:rsidP="00516C60">
      <w:pPr>
        <w:pStyle w:val="Listenabsatz"/>
        <w:numPr>
          <w:ilvl w:val="1"/>
          <w:numId w:val="8"/>
        </w:numPr>
        <w:spacing w:line="340" w:lineRule="exact"/>
        <w:ind w:left="567" w:hanging="567"/>
        <w:jc w:val="both"/>
        <w:rPr>
          <w:rFonts w:cstheme="minorHAnsi"/>
          <w:sz w:val="18"/>
          <w:szCs w:val="18"/>
        </w:rPr>
      </w:pPr>
      <w:r w:rsidRPr="008B6D44">
        <w:rPr>
          <w:rFonts w:cstheme="minorHAnsi"/>
          <w:sz w:val="18"/>
          <w:szCs w:val="18"/>
        </w:rPr>
        <w:t xml:space="preserve">Kommt über den </w:t>
      </w:r>
      <w:r w:rsidR="006F6B7E">
        <w:rPr>
          <w:rFonts w:cstheme="minorHAnsi"/>
          <w:sz w:val="18"/>
          <w:szCs w:val="18"/>
        </w:rPr>
        <w:t>Abtretungs</w:t>
      </w:r>
      <w:r w:rsidR="00920A3D">
        <w:rPr>
          <w:rFonts w:cstheme="minorHAnsi"/>
          <w:sz w:val="18"/>
          <w:szCs w:val="18"/>
        </w:rPr>
        <w:t>p</w:t>
      </w:r>
      <w:r w:rsidRPr="008B6D44">
        <w:rPr>
          <w:rFonts w:cstheme="minorHAnsi"/>
          <w:sz w:val="18"/>
          <w:szCs w:val="18"/>
        </w:rPr>
        <w:t xml:space="preserve">reis binnen vier Wochen ab Aufforderung zur Wertermittlung durch </w:t>
      </w:r>
      <w:proofErr w:type="spellStart"/>
      <w:proofErr w:type="gramStart"/>
      <w:r w:rsidRPr="008B6D44">
        <w:rPr>
          <w:rFonts w:cstheme="minorHAnsi"/>
          <w:sz w:val="18"/>
          <w:szCs w:val="18"/>
        </w:rPr>
        <w:t>eine</w:t>
      </w:r>
      <w:r w:rsidR="003E5071">
        <w:rPr>
          <w:rFonts w:cstheme="minorHAnsi"/>
          <w:sz w:val="18"/>
          <w:szCs w:val="18"/>
        </w:rPr>
        <w:t>:</w:t>
      </w:r>
      <w:r w:rsidRPr="008B6D44">
        <w:rPr>
          <w:rFonts w:cstheme="minorHAnsi"/>
          <w:sz w:val="18"/>
          <w:szCs w:val="18"/>
        </w:rPr>
        <w:t>n</w:t>
      </w:r>
      <w:proofErr w:type="spellEnd"/>
      <w:proofErr w:type="gramEnd"/>
      <w:r w:rsidRPr="008B6D44">
        <w:rPr>
          <w:rFonts w:cstheme="minorHAnsi"/>
          <w:sz w:val="18"/>
          <w:szCs w:val="18"/>
        </w:rPr>
        <w:t xml:space="preserve"> </w:t>
      </w:r>
      <w:proofErr w:type="spellStart"/>
      <w:r w:rsidRPr="008B6D44">
        <w:rPr>
          <w:rFonts w:cstheme="minorHAnsi"/>
          <w:sz w:val="18"/>
          <w:szCs w:val="18"/>
        </w:rPr>
        <w:t>Gesellschafter</w:t>
      </w:r>
      <w:r w:rsidR="003E5071">
        <w:rPr>
          <w:rFonts w:cstheme="minorHAnsi"/>
          <w:sz w:val="18"/>
          <w:szCs w:val="18"/>
        </w:rPr>
        <w:t>:in</w:t>
      </w:r>
      <w:proofErr w:type="spellEnd"/>
      <w:r w:rsidRPr="008B6D44">
        <w:rPr>
          <w:rFonts w:cstheme="minorHAnsi"/>
          <w:sz w:val="18"/>
          <w:szCs w:val="18"/>
        </w:rPr>
        <w:t xml:space="preserve"> zwischen den abtretungs- und </w:t>
      </w:r>
      <w:proofErr w:type="spellStart"/>
      <w:r w:rsidRPr="008B6D44">
        <w:rPr>
          <w:rFonts w:cstheme="minorHAnsi"/>
          <w:sz w:val="18"/>
          <w:szCs w:val="18"/>
        </w:rPr>
        <w:t>aufgriffswilligen</w:t>
      </w:r>
      <w:proofErr w:type="spellEnd"/>
      <w:r w:rsidRPr="008B6D44">
        <w:rPr>
          <w:rFonts w:cstheme="minorHAnsi"/>
          <w:sz w:val="18"/>
          <w:szCs w:val="18"/>
        </w:rPr>
        <w:t xml:space="preserve"> </w:t>
      </w:r>
      <w:proofErr w:type="spellStart"/>
      <w:r w:rsidRPr="008B6D44">
        <w:rPr>
          <w:rFonts w:cstheme="minorHAnsi"/>
          <w:sz w:val="18"/>
          <w:szCs w:val="18"/>
        </w:rPr>
        <w:t>Gesellschafter</w:t>
      </w:r>
      <w:r w:rsidR="003E5071">
        <w:rPr>
          <w:rFonts w:cstheme="minorHAnsi"/>
          <w:sz w:val="18"/>
          <w:szCs w:val="18"/>
        </w:rPr>
        <w:t>:inne</w:t>
      </w:r>
      <w:r w:rsidRPr="008B6D44">
        <w:rPr>
          <w:rFonts w:cstheme="minorHAnsi"/>
          <w:sz w:val="18"/>
          <w:szCs w:val="18"/>
        </w:rPr>
        <w:t>n</w:t>
      </w:r>
      <w:proofErr w:type="spellEnd"/>
      <w:r w:rsidRPr="008B6D44">
        <w:rPr>
          <w:rFonts w:cstheme="minorHAnsi"/>
          <w:sz w:val="18"/>
          <w:szCs w:val="18"/>
        </w:rPr>
        <w:t xml:space="preserve"> keine Einigung zustande, </w:t>
      </w:r>
      <w:r w:rsidR="00A65C47" w:rsidRPr="008B6D44">
        <w:rPr>
          <w:rFonts w:cstheme="minorHAnsi"/>
          <w:sz w:val="18"/>
          <w:szCs w:val="18"/>
        </w:rPr>
        <w:t xml:space="preserve">so ist der </w:t>
      </w:r>
      <w:r w:rsidR="00243516">
        <w:rPr>
          <w:rFonts w:cstheme="minorHAnsi"/>
          <w:sz w:val="18"/>
          <w:szCs w:val="18"/>
        </w:rPr>
        <w:t>W</w:t>
      </w:r>
      <w:r w:rsidR="008B6D44" w:rsidRPr="008B6D44">
        <w:rPr>
          <w:rFonts w:cstheme="minorHAnsi"/>
          <w:sz w:val="18"/>
          <w:szCs w:val="18"/>
        </w:rPr>
        <w:t xml:space="preserve">ert des Geschäftsanteils </w:t>
      </w:r>
      <w:r w:rsidR="008B6D44">
        <w:rPr>
          <w:rFonts w:cstheme="minorHAnsi"/>
          <w:sz w:val="18"/>
          <w:szCs w:val="18"/>
        </w:rPr>
        <w:t xml:space="preserve">auf Basis des </w:t>
      </w:r>
      <w:r w:rsidRPr="008B6D44">
        <w:rPr>
          <w:rFonts w:cstheme="minorHAnsi"/>
          <w:sz w:val="18"/>
          <w:szCs w:val="18"/>
        </w:rPr>
        <w:t xml:space="preserve">Fachgutachtens KFS/BW1 </w:t>
      </w:r>
      <w:r w:rsidR="00243516">
        <w:rPr>
          <w:rFonts w:cstheme="minorHAnsi"/>
          <w:sz w:val="18"/>
          <w:szCs w:val="18"/>
        </w:rPr>
        <w:t xml:space="preserve">zur Unternehmensbewertung </w:t>
      </w:r>
      <w:r w:rsidRPr="008B6D44">
        <w:rPr>
          <w:rFonts w:cstheme="minorHAnsi"/>
          <w:sz w:val="18"/>
          <w:szCs w:val="18"/>
        </w:rPr>
        <w:t>oder ein</w:t>
      </w:r>
      <w:r w:rsidR="008B6D44">
        <w:rPr>
          <w:rFonts w:cstheme="minorHAnsi"/>
          <w:sz w:val="18"/>
          <w:szCs w:val="18"/>
        </w:rPr>
        <w:t>es</w:t>
      </w:r>
      <w:r w:rsidRPr="008B6D44">
        <w:rPr>
          <w:rFonts w:cstheme="minorHAnsi"/>
          <w:sz w:val="18"/>
          <w:szCs w:val="18"/>
        </w:rPr>
        <w:t xml:space="preserve"> an dessen Stelle tretende</w:t>
      </w:r>
      <w:r w:rsidR="00056DC9">
        <w:rPr>
          <w:rFonts w:cstheme="minorHAnsi"/>
          <w:sz w:val="18"/>
          <w:szCs w:val="18"/>
        </w:rPr>
        <w:t>n</w:t>
      </w:r>
      <w:r w:rsidRPr="008B6D44">
        <w:rPr>
          <w:rFonts w:cstheme="minorHAnsi"/>
          <w:sz w:val="18"/>
          <w:szCs w:val="18"/>
        </w:rPr>
        <w:t xml:space="preserve">, </w:t>
      </w:r>
      <w:r w:rsidRPr="006F6B7E">
        <w:rPr>
          <w:rFonts w:cstheme="minorHAnsi"/>
          <w:sz w:val="18"/>
          <w:szCs w:val="18"/>
        </w:rPr>
        <w:t>entsprechende</w:t>
      </w:r>
      <w:r w:rsidR="00056DC9">
        <w:rPr>
          <w:rFonts w:cstheme="minorHAnsi"/>
          <w:sz w:val="18"/>
          <w:szCs w:val="18"/>
        </w:rPr>
        <w:t>n</w:t>
      </w:r>
      <w:r w:rsidRPr="006F6B7E">
        <w:rPr>
          <w:rFonts w:cstheme="minorHAnsi"/>
          <w:sz w:val="18"/>
          <w:szCs w:val="18"/>
        </w:rPr>
        <w:t xml:space="preserve"> Nachfolgeverfahren</w:t>
      </w:r>
      <w:r w:rsidR="00056DC9">
        <w:rPr>
          <w:rFonts w:cstheme="minorHAnsi"/>
          <w:sz w:val="18"/>
          <w:szCs w:val="18"/>
        </w:rPr>
        <w:t>s</w:t>
      </w:r>
      <w:r w:rsidRPr="006F6B7E">
        <w:rPr>
          <w:rFonts w:cstheme="minorHAnsi"/>
          <w:sz w:val="18"/>
          <w:szCs w:val="18"/>
        </w:rPr>
        <w:t xml:space="preserve"> </w:t>
      </w:r>
      <w:r w:rsidR="00920A3D">
        <w:rPr>
          <w:rFonts w:cstheme="minorHAnsi"/>
          <w:sz w:val="18"/>
          <w:szCs w:val="18"/>
        </w:rPr>
        <w:t xml:space="preserve">von einem </w:t>
      </w:r>
      <w:r w:rsidR="003E5071">
        <w:rPr>
          <w:rFonts w:cstheme="minorHAnsi"/>
          <w:sz w:val="18"/>
          <w:szCs w:val="18"/>
        </w:rPr>
        <w:t xml:space="preserve">bzw. einer </w:t>
      </w:r>
      <w:proofErr w:type="spellStart"/>
      <w:r w:rsidR="00920A3D">
        <w:rPr>
          <w:rFonts w:cstheme="minorHAnsi"/>
          <w:sz w:val="18"/>
          <w:szCs w:val="18"/>
        </w:rPr>
        <w:t>Wirtschaftsprüfer</w:t>
      </w:r>
      <w:r w:rsidR="003E5071">
        <w:rPr>
          <w:rFonts w:cstheme="minorHAnsi"/>
          <w:sz w:val="18"/>
          <w:szCs w:val="18"/>
        </w:rPr>
        <w:t>:in</w:t>
      </w:r>
      <w:proofErr w:type="spellEnd"/>
      <w:r w:rsidR="00920A3D">
        <w:rPr>
          <w:rFonts w:cstheme="minorHAnsi"/>
          <w:sz w:val="18"/>
          <w:szCs w:val="18"/>
        </w:rPr>
        <w:t xml:space="preserve"> </w:t>
      </w:r>
      <w:r w:rsidRPr="006F6B7E">
        <w:rPr>
          <w:rFonts w:cstheme="minorHAnsi"/>
          <w:sz w:val="18"/>
          <w:szCs w:val="18"/>
        </w:rPr>
        <w:t>zu</w:t>
      </w:r>
      <w:r w:rsidR="008B6D44" w:rsidRPr="006F6B7E">
        <w:rPr>
          <w:rFonts w:cstheme="minorHAnsi"/>
          <w:sz w:val="18"/>
          <w:szCs w:val="18"/>
        </w:rPr>
        <w:t xml:space="preserve"> ermitteln. </w:t>
      </w:r>
    </w:p>
    <w:p w14:paraId="5DC21B64" w14:textId="77777777" w:rsidR="00B53CBA" w:rsidRPr="006F6B7E" w:rsidRDefault="00B53CBA" w:rsidP="00B53CBA">
      <w:pPr>
        <w:pStyle w:val="Listenabsatz"/>
        <w:ind w:left="567" w:hanging="567"/>
        <w:rPr>
          <w:rFonts w:cstheme="minorHAnsi"/>
          <w:sz w:val="18"/>
          <w:szCs w:val="18"/>
        </w:rPr>
      </w:pPr>
    </w:p>
    <w:p w14:paraId="7AA1BDAA" w14:textId="5E7825CF" w:rsidR="00B53CBA" w:rsidRPr="006F6B7E" w:rsidRDefault="006F6B7E" w:rsidP="00B53CBA">
      <w:pPr>
        <w:pStyle w:val="Listenabsatz"/>
        <w:numPr>
          <w:ilvl w:val="1"/>
          <w:numId w:val="8"/>
        </w:numPr>
        <w:spacing w:line="340" w:lineRule="exact"/>
        <w:ind w:left="567" w:hanging="567"/>
        <w:jc w:val="both"/>
        <w:rPr>
          <w:rFonts w:cstheme="minorHAnsi"/>
          <w:sz w:val="18"/>
          <w:szCs w:val="18"/>
        </w:rPr>
      </w:pPr>
      <w:r w:rsidRPr="006F6B7E">
        <w:rPr>
          <w:rFonts w:cstheme="minorHAnsi"/>
          <w:sz w:val="18"/>
          <w:szCs w:val="18"/>
        </w:rPr>
        <w:t>K</w:t>
      </w:r>
      <w:r w:rsidR="008B6D44" w:rsidRPr="006F6B7E">
        <w:rPr>
          <w:rFonts w:cstheme="minorHAnsi"/>
          <w:sz w:val="18"/>
          <w:szCs w:val="18"/>
        </w:rPr>
        <w:t xml:space="preserve">önnen sich die </w:t>
      </w:r>
      <w:proofErr w:type="spellStart"/>
      <w:proofErr w:type="gramStart"/>
      <w:r w:rsidR="008B6D44" w:rsidRPr="006F6B7E">
        <w:rPr>
          <w:rFonts w:cstheme="minorHAnsi"/>
          <w:sz w:val="18"/>
          <w:szCs w:val="18"/>
        </w:rPr>
        <w:t>Gesellschafter</w:t>
      </w:r>
      <w:r w:rsidR="003E5071">
        <w:rPr>
          <w:rFonts w:cstheme="minorHAnsi"/>
          <w:sz w:val="18"/>
          <w:szCs w:val="18"/>
        </w:rPr>
        <w:t>:innen</w:t>
      </w:r>
      <w:proofErr w:type="spellEnd"/>
      <w:proofErr w:type="gramEnd"/>
      <w:r w:rsidR="008B6D44" w:rsidRPr="006F6B7E">
        <w:rPr>
          <w:rFonts w:cstheme="minorHAnsi"/>
          <w:sz w:val="18"/>
          <w:szCs w:val="18"/>
        </w:rPr>
        <w:t xml:space="preserve"> nicht innerhalb von 30 (dreißig) Tagen auf den </w:t>
      </w:r>
      <w:r w:rsidR="003E5071">
        <w:rPr>
          <w:rFonts w:cstheme="minorHAnsi"/>
          <w:sz w:val="18"/>
          <w:szCs w:val="18"/>
        </w:rPr>
        <w:t xml:space="preserve">bzw. die </w:t>
      </w:r>
      <w:proofErr w:type="spellStart"/>
      <w:r w:rsidR="008B6D44" w:rsidRPr="006F6B7E">
        <w:rPr>
          <w:rFonts w:cstheme="minorHAnsi"/>
          <w:sz w:val="18"/>
          <w:szCs w:val="18"/>
        </w:rPr>
        <w:t>Wirtschaftsprüfer</w:t>
      </w:r>
      <w:r w:rsidR="003E5071">
        <w:rPr>
          <w:rFonts w:cstheme="minorHAnsi"/>
          <w:sz w:val="18"/>
          <w:szCs w:val="18"/>
        </w:rPr>
        <w:t>:in</w:t>
      </w:r>
      <w:proofErr w:type="spellEnd"/>
      <w:r w:rsidR="008B6D44" w:rsidRPr="006F6B7E">
        <w:rPr>
          <w:rFonts w:cstheme="minorHAnsi"/>
          <w:sz w:val="18"/>
          <w:szCs w:val="18"/>
        </w:rPr>
        <w:t xml:space="preserve"> einigen, so ist der</w:t>
      </w:r>
      <w:r w:rsidR="003E5071">
        <w:rPr>
          <w:rFonts w:cstheme="minorHAnsi"/>
          <w:sz w:val="18"/>
          <w:szCs w:val="18"/>
        </w:rPr>
        <w:t xml:space="preserve"> bzw. die</w:t>
      </w:r>
      <w:r w:rsidR="008B6D44" w:rsidRPr="006F6B7E">
        <w:rPr>
          <w:rFonts w:cstheme="minorHAnsi"/>
          <w:sz w:val="18"/>
          <w:szCs w:val="18"/>
        </w:rPr>
        <w:t xml:space="preserve"> </w:t>
      </w:r>
      <w:proofErr w:type="spellStart"/>
      <w:r w:rsidR="008B6D44" w:rsidRPr="006F6B7E">
        <w:rPr>
          <w:rFonts w:cstheme="minorHAnsi"/>
          <w:sz w:val="18"/>
          <w:szCs w:val="18"/>
        </w:rPr>
        <w:t>Wirtschaftsprüfer</w:t>
      </w:r>
      <w:r w:rsidR="003E5071">
        <w:rPr>
          <w:rFonts w:cstheme="minorHAnsi"/>
          <w:sz w:val="18"/>
          <w:szCs w:val="18"/>
        </w:rPr>
        <w:t>:in</w:t>
      </w:r>
      <w:proofErr w:type="spellEnd"/>
      <w:r w:rsidR="008B6D44" w:rsidRPr="006F6B7E">
        <w:rPr>
          <w:rFonts w:cstheme="minorHAnsi"/>
          <w:sz w:val="18"/>
          <w:szCs w:val="18"/>
        </w:rPr>
        <w:t xml:space="preserve"> durch </w:t>
      </w:r>
      <w:r w:rsidR="008314C2" w:rsidRPr="002A2CF3">
        <w:rPr>
          <w:rFonts w:cstheme="minorHAnsi"/>
          <w:sz w:val="18"/>
          <w:szCs w:val="18"/>
        </w:rPr>
        <w:t>die Präsidentin oder den Präsidenten</w:t>
      </w:r>
      <w:r w:rsidR="008314C2">
        <w:rPr>
          <w:rFonts w:cstheme="minorHAnsi"/>
          <w:sz w:val="18"/>
          <w:szCs w:val="18"/>
        </w:rPr>
        <w:t xml:space="preserve"> </w:t>
      </w:r>
      <w:r w:rsidR="008B6D44" w:rsidRPr="006F6B7E">
        <w:rPr>
          <w:rFonts w:cstheme="minorHAnsi"/>
          <w:sz w:val="18"/>
          <w:szCs w:val="18"/>
        </w:rPr>
        <w:t xml:space="preserve">der Kammer </w:t>
      </w:r>
      <w:r w:rsidR="00056DC9" w:rsidRPr="008B6D44">
        <w:rPr>
          <w:rFonts w:cstheme="minorHAnsi"/>
          <w:sz w:val="18"/>
          <w:szCs w:val="18"/>
        </w:rPr>
        <w:t xml:space="preserve">der </w:t>
      </w:r>
      <w:proofErr w:type="spellStart"/>
      <w:r w:rsidR="00056DC9">
        <w:rPr>
          <w:rFonts w:cstheme="minorHAnsi"/>
          <w:sz w:val="18"/>
          <w:szCs w:val="18"/>
        </w:rPr>
        <w:t>Steuerberater:innen</w:t>
      </w:r>
      <w:proofErr w:type="spellEnd"/>
      <w:r w:rsidR="00056DC9">
        <w:rPr>
          <w:rFonts w:cstheme="minorHAnsi"/>
          <w:sz w:val="18"/>
          <w:szCs w:val="18"/>
        </w:rPr>
        <w:t xml:space="preserve"> und </w:t>
      </w:r>
      <w:proofErr w:type="spellStart"/>
      <w:r w:rsidR="00056DC9">
        <w:rPr>
          <w:rFonts w:cstheme="minorHAnsi"/>
          <w:sz w:val="18"/>
          <w:szCs w:val="18"/>
        </w:rPr>
        <w:t>Wirtschaftsprüfer:innen</w:t>
      </w:r>
      <w:proofErr w:type="spellEnd"/>
      <w:r w:rsidR="00056DC9" w:rsidRPr="008B6D44">
        <w:rPr>
          <w:rFonts w:cstheme="minorHAnsi"/>
          <w:sz w:val="18"/>
          <w:szCs w:val="18"/>
        </w:rPr>
        <w:t xml:space="preserve"> </w:t>
      </w:r>
      <w:r w:rsidR="008B6D44" w:rsidRPr="006F6B7E">
        <w:rPr>
          <w:rFonts w:cstheme="minorHAnsi"/>
          <w:sz w:val="18"/>
          <w:szCs w:val="18"/>
        </w:rPr>
        <w:t xml:space="preserve">aufgrund schriftlicher Erklärung einer der </w:t>
      </w:r>
      <w:proofErr w:type="spellStart"/>
      <w:r w:rsidR="008B6D44" w:rsidRPr="006F6B7E">
        <w:rPr>
          <w:rFonts w:cstheme="minorHAnsi"/>
          <w:sz w:val="18"/>
          <w:szCs w:val="18"/>
        </w:rPr>
        <w:t>Gesellschafter</w:t>
      </w:r>
      <w:r w:rsidR="003E5071">
        <w:rPr>
          <w:rFonts w:cstheme="minorHAnsi"/>
          <w:sz w:val="18"/>
          <w:szCs w:val="18"/>
        </w:rPr>
        <w:t>:innen</w:t>
      </w:r>
      <w:proofErr w:type="spellEnd"/>
      <w:r w:rsidR="008B6D44" w:rsidRPr="006F6B7E">
        <w:rPr>
          <w:rFonts w:cstheme="minorHAnsi"/>
          <w:sz w:val="18"/>
          <w:szCs w:val="18"/>
        </w:rPr>
        <w:t xml:space="preserve"> zu bestellen. </w:t>
      </w:r>
      <w:r w:rsidR="00B53CBA" w:rsidRPr="006F6B7E">
        <w:rPr>
          <w:rFonts w:cstheme="minorHAnsi"/>
          <w:sz w:val="18"/>
          <w:szCs w:val="18"/>
        </w:rPr>
        <w:t xml:space="preserve">Die Kosten für den </w:t>
      </w:r>
      <w:r w:rsidR="003E5071">
        <w:rPr>
          <w:rFonts w:cstheme="minorHAnsi"/>
          <w:sz w:val="18"/>
          <w:szCs w:val="18"/>
        </w:rPr>
        <w:t xml:space="preserve">bzw. die </w:t>
      </w:r>
      <w:proofErr w:type="spellStart"/>
      <w:proofErr w:type="gramStart"/>
      <w:r w:rsidR="00B53CBA" w:rsidRPr="006F6B7E">
        <w:rPr>
          <w:rFonts w:cstheme="minorHAnsi"/>
          <w:sz w:val="18"/>
          <w:szCs w:val="18"/>
        </w:rPr>
        <w:t>bestellte</w:t>
      </w:r>
      <w:r w:rsidR="003E5071">
        <w:rPr>
          <w:rFonts w:cstheme="minorHAnsi"/>
          <w:sz w:val="18"/>
          <w:szCs w:val="18"/>
        </w:rPr>
        <w:t>:</w:t>
      </w:r>
      <w:r w:rsidR="00B53CBA" w:rsidRPr="006F6B7E">
        <w:rPr>
          <w:rFonts w:cstheme="minorHAnsi"/>
          <w:sz w:val="18"/>
          <w:szCs w:val="18"/>
        </w:rPr>
        <w:t>n</w:t>
      </w:r>
      <w:proofErr w:type="spellEnd"/>
      <w:proofErr w:type="gramEnd"/>
      <w:r w:rsidR="00B53CBA" w:rsidRPr="006F6B7E">
        <w:rPr>
          <w:rFonts w:cstheme="minorHAnsi"/>
          <w:sz w:val="18"/>
          <w:szCs w:val="18"/>
        </w:rPr>
        <w:t xml:space="preserve"> </w:t>
      </w:r>
      <w:proofErr w:type="spellStart"/>
      <w:r w:rsidR="00B53CBA" w:rsidRPr="006F6B7E">
        <w:rPr>
          <w:rFonts w:cstheme="minorHAnsi"/>
          <w:sz w:val="18"/>
          <w:szCs w:val="18"/>
        </w:rPr>
        <w:t>Wirtschafts</w:t>
      </w:r>
      <w:r w:rsidR="003E5071">
        <w:rPr>
          <w:rFonts w:cstheme="minorHAnsi"/>
          <w:sz w:val="18"/>
          <w:szCs w:val="18"/>
        </w:rPr>
        <w:t>prüfer:in</w:t>
      </w:r>
      <w:proofErr w:type="spellEnd"/>
      <w:r w:rsidR="00B53CBA" w:rsidRPr="006F6B7E">
        <w:rPr>
          <w:rFonts w:cstheme="minorHAnsi"/>
          <w:sz w:val="18"/>
          <w:szCs w:val="18"/>
        </w:rPr>
        <w:t>, der</w:t>
      </w:r>
      <w:r w:rsidR="003E5071">
        <w:rPr>
          <w:rFonts w:cstheme="minorHAnsi"/>
          <w:sz w:val="18"/>
          <w:szCs w:val="18"/>
        </w:rPr>
        <w:t xml:space="preserve"> bzw. die</w:t>
      </w:r>
      <w:r w:rsidR="00B53CBA" w:rsidRPr="006F6B7E">
        <w:rPr>
          <w:rFonts w:cstheme="minorHAnsi"/>
          <w:sz w:val="18"/>
          <w:szCs w:val="18"/>
        </w:rPr>
        <w:t xml:space="preserve"> die Ermittlung des </w:t>
      </w:r>
      <w:r w:rsidRPr="006F6B7E">
        <w:rPr>
          <w:rFonts w:cstheme="minorHAnsi"/>
          <w:sz w:val="18"/>
          <w:szCs w:val="18"/>
        </w:rPr>
        <w:t>Abtretungs</w:t>
      </w:r>
      <w:r w:rsidR="00B53CBA" w:rsidRPr="006F6B7E">
        <w:rPr>
          <w:rFonts w:cstheme="minorHAnsi"/>
          <w:sz w:val="18"/>
          <w:szCs w:val="18"/>
        </w:rPr>
        <w:t xml:space="preserve">preises durchführt, sind </w:t>
      </w:r>
      <w:r w:rsidR="00B53CBA" w:rsidRPr="006F6B7E">
        <w:rPr>
          <w:rFonts w:cstheme="minorHAnsi"/>
          <w:sz w:val="18"/>
          <w:szCs w:val="18"/>
        </w:rPr>
        <w:lastRenderedPageBreak/>
        <w:t xml:space="preserve">von allen abtretungs- und </w:t>
      </w:r>
      <w:proofErr w:type="spellStart"/>
      <w:r w:rsidR="00B53CBA" w:rsidRPr="006F6B7E">
        <w:rPr>
          <w:rFonts w:cstheme="minorHAnsi"/>
          <w:sz w:val="18"/>
          <w:szCs w:val="18"/>
        </w:rPr>
        <w:t>aufgriffswilligen</w:t>
      </w:r>
      <w:proofErr w:type="spellEnd"/>
      <w:r w:rsidR="00B53CBA" w:rsidRPr="006F6B7E">
        <w:rPr>
          <w:rFonts w:cstheme="minorHAnsi"/>
          <w:sz w:val="18"/>
          <w:szCs w:val="18"/>
        </w:rPr>
        <w:t xml:space="preserve"> </w:t>
      </w:r>
      <w:proofErr w:type="spellStart"/>
      <w:r w:rsidR="00B53CBA" w:rsidRPr="006F6B7E">
        <w:rPr>
          <w:rFonts w:cstheme="minorHAnsi"/>
          <w:sz w:val="18"/>
          <w:szCs w:val="18"/>
        </w:rPr>
        <w:t>Gesellschafter</w:t>
      </w:r>
      <w:r w:rsidR="003E5071">
        <w:rPr>
          <w:rFonts w:cstheme="minorHAnsi"/>
          <w:sz w:val="18"/>
          <w:szCs w:val="18"/>
        </w:rPr>
        <w:t>:inne</w:t>
      </w:r>
      <w:r w:rsidR="00B53CBA" w:rsidRPr="006F6B7E">
        <w:rPr>
          <w:rFonts w:cstheme="minorHAnsi"/>
          <w:sz w:val="18"/>
          <w:szCs w:val="18"/>
        </w:rPr>
        <w:t>n</w:t>
      </w:r>
      <w:proofErr w:type="spellEnd"/>
      <w:r w:rsidR="00B53CBA" w:rsidRPr="006F6B7E">
        <w:rPr>
          <w:rFonts w:cstheme="minorHAnsi"/>
          <w:sz w:val="18"/>
          <w:szCs w:val="18"/>
        </w:rPr>
        <w:t xml:space="preserve"> nach dem Verhältnis ihrer Geschäftsanteile vor dem Aufgriff zueinander zu tragen. </w:t>
      </w:r>
    </w:p>
    <w:p w14:paraId="29F62A01" w14:textId="77777777" w:rsidR="00B53CBA" w:rsidRPr="00A63CE5" w:rsidRDefault="00B53CBA" w:rsidP="00B53CBA">
      <w:pPr>
        <w:pStyle w:val="Listenabsatz"/>
        <w:ind w:left="567" w:hanging="567"/>
        <w:rPr>
          <w:rFonts w:cstheme="minorHAnsi"/>
          <w:sz w:val="18"/>
          <w:szCs w:val="18"/>
        </w:rPr>
      </w:pPr>
    </w:p>
    <w:p w14:paraId="4673386C" w14:textId="26CDB9B8" w:rsidR="00B53CBA" w:rsidRDefault="00B53CBA" w:rsidP="00F2642D">
      <w:pPr>
        <w:pStyle w:val="Listenabsatz"/>
        <w:numPr>
          <w:ilvl w:val="1"/>
          <w:numId w:val="8"/>
        </w:numPr>
        <w:tabs>
          <w:tab w:val="left" w:pos="567"/>
          <w:tab w:val="left" w:pos="1134"/>
        </w:tabs>
        <w:spacing w:line="340" w:lineRule="exact"/>
        <w:ind w:left="567" w:hanging="567"/>
        <w:jc w:val="both"/>
        <w:rPr>
          <w:rFonts w:cstheme="minorHAnsi"/>
          <w:sz w:val="18"/>
          <w:szCs w:val="18"/>
        </w:rPr>
      </w:pPr>
      <w:r w:rsidRPr="007F4053">
        <w:rPr>
          <w:rFonts w:cstheme="minorHAnsi"/>
          <w:sz w:val="18"/>
          <w:szCs w:val="18"/>
        </w:rPr>
        <w:t xml:space="preserve">Der </w:t>
      </w:r>
      <w:r w:rsidR="006F6B7E">
        <w:rPr>
          <w:rFonts w:cstheme="minorHAnsi"/>
          <w:sz w:val="18"/>
          <w:szCs w:val="18"/>
        </w:rPr>
        <w:t>Abtretungs</w:t>
      </w:r>
      <w:r w:rsidRPr="007F4053">
        <w:rPr>
          <w:rFonts w:cstheme="minorHAnsi"/>
          <w:sz w:val="18"/>
          <w:szCs w:val="18"/>
        </w:rPr>
        <w:t xml:space="preserve">preis gilt mit jenem Tag als ermittelt und festgestellt, an dem die abtretungs- und </w:t>
      </w:r>
      <w:proofErr w:type="spellStart"/>
      <w:r w:rsidRPr="007F4053">
        <w:rPr>
          <w:rFonts w:cstheme="minorHAnsi"/>
          <w:sz w:val="18"/>
          <w:szCs w:val="18"/>
        </w:rPr>
        <w:t>aufgriffswilligen</w:t>
      </w:r>
      <w:proofErr w:type="spellEnd"/>
      <w:r w:rsidRPr="007F4053">
        <w:rPr>
          <w:rFonts w:cstheme="minorHAnsi"/>
          <w:sz w:val="18"/>
          <w:szCs w:val="18"/>
        </w:rPr>
        <w:t xml:space="preserve"> </w:t>
      </w:r>
      <w:proofErr w:type="spellStart"/>
      <w:proofErr w:type="gramStart"/>
      <w:r w:rsidRPr="007F4053">
        <w:rPr>
          <w:rFonts w:cstheme="minorHAnsi"/>
          <w:sz w:val="18"/>
          <w:szCs w:val="18"/>
        </w:rPr>
        <w:t>Gesellschafter</w:t>
      </w:r>
      <w:r w:rsidR="003E5071">
        <w:rPr>
          <w:rFonts w:cstheme="minorHAnsi"/>
          <w:sz w:val="18"/>
          <w:szCs w:val="18"/>
        </w:rPr>
        <w:t>:innen</w:t>
      </w:r>
      <w:proofErr w:type="spellEnd"/>
      <w:proofErr w:type="gramEnd"/>
      <w:r w:rsidRPr="007F4053">
        <w:rPr>
          <w:rFonts w:cstheme="minorHAnsi"/>
          <w:sz w:val="18"/>
          <w:szCs w:val="18"/>
        </w:rPr>
        <w:t xml:space="preserve"> sich schriftlich auf einen </w:t>
      </w:r>
      <w:r w:rsidR="006F6B7E">
        <w:rPr>
          <w:rFonts w:cstheme="minorHAnsi"/>
          <w:sz w:val="18"/>
          <w:szCs w:val="18"/>
        </w:rPr>
        <w:t>Abtretungsp</w:t>
      </w:r>
      <w:r w:rsidRPr="007F4053">
        <w:rPr>
          <w:rFonts w:cstheme="minorHAnsi"/>
          <w:sz w:val="18"/>
          <w:szCs w:val="18"/>
        </w:rPr>
        <w:t>reis geeinigt haben, oder</w:t>
      </w:r>
      <w:r w:rsidR="007F4053">
        <w:rPr>
          <w:rFonts w:cstheme="minorHAnsi"/>
          <w:sz w:val="18"/>
          <w:szCs w:val="18"/>
        </w:rPr>
        <w:t xml:space="preserve"> </w:t>
      </w:r>
      <w:r w:rsidR="007F4053" w:rsidRPr="007F4053">
        <w:rPr>
          <w:rFonts w:cstheme="minorHAnsi"/>
          <w:sz w:val="18"/>
          <w:szCs w:val="18"/>
        </w:rPr>
        <w:t>das S</w:t>
      </w:r>
      <w:r w:rsidR="006F6B7E">
        <w:rPr>
          <w:rFonts w:cstheme="minorHAnsi"/>
          <w:sz w:val="18"/>
          <w:szCs w:val="18"/>
        </w:rPr>
        <w:t>achverständigeng</w:t>
      </w:r>
      <w:r w:rsidR="007F4053" w:rsidRPr="007F4053">
        <w:rPr>
          <w:rFonts w:cstheme="minorHAnsi"/>
          <w:sz w:val="18"/>
          <w:szCs w:val="18"/>
        </w:rPr>
        <w:t xml:space="preserve">utachten durch den </w:t>
      </w:r>
      <w:r w:rsidR="003E5071">
        <w:rPr>
          <w:rFonts w:cstheme="minorHAnsi"/>
          <w:sz w:val="18"/>
          <w:szCs w:val="18"/>
        </w:rPr>
        <w:t xml:space="preserve">bzw. die </w:t>
      </w:r>
      <w:proofErr w:type="spellStart"/>
      <w:r w:rsidR="007F4053" w:rsidRPr="006F6B7E">
        <w:rPr>
          <w:rFonts w:cstheme="minorHAnsi"/>
          <w:sz w:val="18"/>
          <w:szCs w:val="18"/>
        </w:rPr>
        <w:t>bestellte</w:t>
      </w:r>
      <w:r w:rsidR="003E5071">
        <w:rPr>
          <w:rFonts w:cstheme="minorHAnsi"/>
          <w:sz w:val="18"/>
          <w:szCs w:val="18"/>
        </w:rPr>
        <w:t>:</w:t>
      </w:r>
      <w:r w:rsidR="007F4053" w:rsidRPr="006F6B7E">
        <w:rPr>
          <w:rFonts w:cstheme="minorHAnsi"/>
          <w:sz w:val="18"/>
          <w:szCs w:val="18"/>
        </w:rPr>
        <w:t>n</w:t>
      </w:r>
      <w:proofErr w:type="spellEnd"/>
      <w:r w:rsidR="007F4053" w:rsidRPr="007F4053">
        <w:rPr>
          <w:rFonts w:cstheme="minorHAnsi"/>
          <w:sz w:val="18"/>
          <w:szCs w:val="18"/>
        </w:rPr>
        <w:t xml:space="preserve"> </w:t>
      </w:r>
      <w:proofErr w:type="spellStart"/>
      <w:r w:rsidR="007F4053" w:rsidRPr="007F4053">
        <w:rPr>
          <w:rFonts w:cstheme="minorHAnsi"/>
          <w:sz w:val="18"/>
          <w:szCs w:val="18"/>
        </w:rPr>
        <w:t>Wirtschafts</w:t>
      </w:r>
      <w:r w:rsidR="00E51FC4">
        <w:rPr>
          <w:rFonts w:cstheme="minorHAnsi"/>
          <w:sz w:val="18"/>
          <w:szCs w:val="18"/>
        </w:rPr>
        <w:t>prüfer</w:t>
      </w:r>
      <w:r w:rsidR="003E5071">
        <w:rPr>
          <w:rFonts w:cstheme="minorHAnsi"/>
          <w:sz w:val="18"/>
          <w:szCs w:val="18"/>
        </w:rPr>
        <w:t>:in</w:t>
      </w:r>
      <w:proofErr w:type="spellEnd"/>
      <w:r w:rsidR="007F4053" w:rsidRPr="007F4053">
        <w:rPr>
          <w:rFonts w:cstheme="minorHAnsi"/>
          <w:sz w:val="18"/>
          <w:szCs w:val="18"/>
        </w:rPr>
        <w:t xml:space="preserve"> an alle abtretungs- und </w:t>
      </w:r>
      <w:proofErr w:type="spellStart"/>
      <w:r w:rsidR="007F4053" w:rsidRPr="007F4053">
        <w:rPr>
          <w:rFonts w:cstheme="minorHAnsi"/>
          <w:sz w:val="18"/>
          <w:szCs w:val="18"/>
        </w:rPr>
        <w:t>aufgriffswilligen</w:t>
      </w:r>
      <w:proofErr w:type="spellEnd"/>
      <w:r w:rsidR="007F4053" w:rsidRPr="007F4053">
        <w:rPr>
          <w:rFonts w:cstheme="minorHAnsi"/>
          <w:sz w:val="18"/>
          <w:szCs w:val="18"/>
        </w:rPr>
        <w:t xml:space="preserve"> </w:t>
      </w:r>
      <w:proofErr w:type="spellStart"/>
      <w:r w:rsidR="007F4053" w:rsidRPr="007F4053">
        <w:rPr>
          <w:rFonts w:cstheme="minorHAnsi"/>
          <w:sz w:val="18"/>
          <w:szCs w:val="18"/>
        </w:rPr>
        <w:t>Gesellschafter</w:t>
      </w:r>
      <w:r w:rsidR="003E5071">
        <w:rPr>
          <w:rFonts w:cstheme="minorHAnsi"/>
          <w:sz w:val="18"/>
          <w:szCs w:val="18"/>
        </w:rPr>
        <w:t>:innen</w:t>
      </w:r>
      <w:proofErr w:type="spellEnd"/>
      <w:r w:rsidR="007F4053" w:rsidRPr="007F4053">
        <w:rPr>
          <w:rFonts w:cstheme="minorHAnsi"/>
          <w:sz w:val="18"/>
          <w:szCs w:val="18"/>
        </w:rPr>
        <w:t xml:space="preserve"> übermittelt wurde.</w:t>
      </w:r>
    </w:p>
    <w:p w14:paraId="022BF97A" w14:textId="77777777" w:rsidR="008B6D44" w:rsidRPr="008B6D44" w:rsidRDefault="008B6D44" w:rsidP="008B6D44">
      <w:pPr>
        <w:pStyle w:val="Listenabsatz"/>
        <w:rPr>
          <w:rFonts w:cstheme="minorHAnsi"/>
          <w:sz w:val="18"/>
          <w:szCs w:val="18"/>
        </w:rPr>
      </w:pPr>
    </w:p>
    <w:p w14:paraId="4BE097CA" w14:textId="4F8DF0BE" w:rsidR="008B6D44" w:rsidRPr="007F4053" w:rsidRDefault="008B6D44" w:rsidP="00F2642D">
      <w:pPr>
        <w:pStyle w:val="Listenabsatz"/>
        <w:numPr>
          <w:ilvl w:val="1"/>
          <w:numId w:val="8"/>
        </w:numPr>
        <w:tabs>
          <w:tab w:val="left" w:pos="567"/>
          <w:tab w:val="left" w:pos="1134"/>
        </w:tabs>
        <w:spacing w:line="340" w:lineRule="exact"/>
        <w:ind w:left="567" w:hanging="567"/>
        <w:jc w:val="both"/>
        <w:rPr>
          <w:rFonts w:cstheme="minorHAnsi"/>
          <w:sz w:val="18"/>
          <w:szCs w:val="18"/>
        </w:rPr>
      </w:pPr>
      <w:r>
        <w:rPr>
          <w:rFonts w:cstheme="minorHAnsi"/>
          <w:sz w:val="18"/>
          <w:szCs w:val="18"/>
        </w:rPr>
        <w:t xml:space="preserve">Der </w:t>
      </w:r>
      <w:r w:rsidR="006F6B7E">
        <w:rPr>
          <w:rFonts w:cstheme="minorHAnsi"/>
          <w:sz w:val="18"/>
          <w:szCs w:val="18"/>
        </w:rPr>
        <w:t>Abtretungsp</w:t>
      </w:r>
      <w:r>
        <w:rPr>
          <w:rFonts w:cstheme="minorHAnsi"/>
          <w:sz w:val="18"/>
          <w:szCs w:val="18"/>
        </w:rPr>
        <w:t>reis ist in vier gleichen halbjährlichen Raten, die erste binnen vierzehn Tagen ab Rechtswirksamkeit des Abtretungsvertrages, zu bezahlen, es sei denn</w:t>
      </w:r>
      <w:r w:rsidR="008314C2" w:rsidRPr="002A2CF3">
        <w:rPr>
          <w:rFonts w:cstheme="minorHAnsi"/>
          <w:sz w:val="18"/>
          <w:szCs w:val="18"/>
        </w:rPr>
        <w:t>,</w:t>
      </w:r>
      <w:r>
        <w:rPr>
          <w:rFonts w:cstheme="minorHAnsi"/>
          <w:sz w:val="18"/>
          <w:szCs w:val="18"/>
        </w:rPr>
        <w:t xml:space="preserve"> es wird eine abweichende Zahlungsfrist vereinbart. </w:t>
      </w:r>
    </w:p>
    <w:p w14:paraId="4D486378" w14:textId="77777777" w:rsidR="00B53CBA" w:rsidRPr="0098193E" w:rsidRDefault="00B53CBA" w:rsidP="00B53CBA">
      <w:pPr>
        <w:spacing w:line="340" w:lineRule="exact"/>
        <w:jc w:val="both"/>
        <w:rPr>
          <w:rFonts w:cstheme="minorHAnsi"/>
          <w:sz w:val="18"/>
          <w:szCs w:val="18"/>
        </w:rPr>
      </w:pPr>
    </w:p>
    <w:p w14:paraId="084E084C" w14:textId="77777777" w:rsidR="00E2699D" w:rsidRPr="00D46B47" w:rsidRDefault="00E2699D" w:rsidP="007A4974">
      <w:pPr>
        <w:pStyle w:val="Listenabsatz"/>
        <w:numPr>
          <w:ilvl w:val="0"/>
          <w:numId w:val="8"/>
        </w:numPr>
        <w:spacing w:line="340" w:lineRule="exact"/>
        <w:ind w:left="426" w:hanging="426"/>
        <w:jc w:val="center"/>
        <w:rPr>
          <w:rFonts w:cstheme="minorHAnsi"/>
          <w:b/>
          <w:sz w:val="18"/>
          <w:szCs w:val="18"/>
        </w:rPr>
      </w:pPr>
      <w:r w:rsidRPr="00D46B47">
        <w:rPr>
          <w:rFonts w:cstheme="minorHAnsi"/>
          <w:b/>
          <w:sz w:val="18"/>
          <w:szCs w:val="18"/>
        </w:rPr>
        <w:t>Standesrecht</w:t>
      </w:r>
    </w:p>
    <w:p w14:paraId="34A0FF89" w14:textId="77777777" w:rsidR="001129D2" w:rsidRPr="0098193E" w:rsidRDefault="001129D2" w:rsidP="00E2699D">
      <w:pPr>
        <w:spacing w:line="340" w:lineRule="exact"/>
        <w:jc w:val="both"/>
        <w:rPr>
          <w:rFonts w:cstheme="minorHAnsi"/>
          <w:sz w:val="18"/>
          <w:szCs w:val="18"/>
        </w:rPr>
      </w:pPr>
    </w:p>
    <w:p w14:paraId="1F77FFE4" w14:textId="05659A75" w:rsidR="00E2699D" w:rsidRDefault="00E2699D" w:rsidP="004A0819">
      <w:pPr>
        <w:pStyle w:val="Listenabsatz"/>
        <w:spacing w:line="340" w:lineRule="exact"/>
        <w:ind w:left="0"/>
        <w:jc w:val="both"/>
        <w:rPr>
          <w:rFonts w:cstheme="minorHAnsi"/>
          <w:sz w:val="18"/>
          <w:szCs w:val="18"/>
        </w:rPr>
      </w:pPr>
      <w:r w:rsidRPr="00F8425E">
        <w:rPr>
          <w:rFonts w:cstheme="minorHAnsi"/>
          <w:sz w:val="18"/>
          <w:szCs w:val="18"/>
        </w:rPr>
        <w:t xml:space="preserve">Alle </w:t>
      </w:r>
      <w:proofErr w:type="spellStart"/>
      <w:proofErr w:type="gramStart"/>
      <w:r w:rsidRPr="00F8425E">
        <w:rPr>
          <w:rFonts w:cstheme="minorHAnsi"/>
          <w:sz w:val="18"/>
          <w:szCs w:val="18"/>
        </w:rPr>
        <w:t>Gesellschafter</w:t>
      </w:r>
      <w:r w:rsidR="003E5071">
        <w:rPr>
          <w:rFonts w:cstheme="minorHAnsi"/>
          <w:sz w:val="18"/>
          <w:szCs w:val="18"/>
        </w:rPr>
        <w:t>:innen</w:t>
      </w:r>
      <w:proofErr w:type="spellEnd"/>
      <w:proofErr w:type="gramEnd"/>
      <w:r w:rsidRPr="00F8425E">
        <w:rPr>
          <w:rFonts w:cstheme="minorHAnsi"/>
          <w:sz w:val="18"/>
          <w:szCs w:val="18"/>
        </w:rPr>
        <w:t xml:space="preserve"> sind verpflichtet, die gesetzlichen Bestimmungen </w:t>
      </w:r>
      <w:r w:rsidR="001129D2" w:rsidRPr="00F8425E">
        <w:rPr>
          <w:rFonts w:cstheme="minorHAnsi"/>
          <w:sz w:val="18"/>
          <w:szCs w:val="18"/>
        </w:rPr>
        <w:t>für</w:t>
      </w:r>
      <w:r w:rsidRPr="00F8425E">
        <w:rPr>
          <w:rFonts w:cstheme="minorHAnsi"/>
          <w:sz w:val="18"/>
          <w:szCs w:val="18"/>
        </w:rPr>
        <w:t xml:space="preserve"> die</w:t>
      </w:r>
      <w:r w:rsidR="001129D2" w:rsidRPr="00F8425E">
        <w:rPr>
          <w:rFonts w:cstheme="minorHAnsi"/>
          <w:sz w:val="18"/>
          <w:szCs w:val="18"/>
        </w:rPr>
        <w:t xml:space="preserve"> Ausübung</w:t>
      </w:r>
      <w:r w:rsidRPr="00F8425E">
        <w:rPr>
          <w:rFonts w:cstheme="minorHAnsi"/>
          <w:sz w:val="18"/>
          <w:szCs w:val="18"/>
        </w:rPr>
        <w:t xml:space="preserve"> des Ziviltechnikerberufes und die </w:t>
      </w:r>
      <w:r w:rsidR="001129D2" w:rsidRPr="00F8425E">
        <w:rPr>
          <w:rFonts w:cstheme="minorHAnsi"/>
          <w:sz w:val="18"/>
          <w:szCs w:val="18"/>
        </w:rPr>
        <w:t>für</w:t>
      </w:r>
      <w:r w:rsidRPr="00F8425E">
        <w:rPr>
          <w:rFonts w:cstheme="minorHAnsi"/>
          <w:sz w:val="18"/>
          <w:szCs w:val="18"/>
        </w:rPr>
        <w:t xml:space="preserve"> die </w:t>
      </w:r>
      <w:r w:rsidR="001129D2" w:rsidRPr="00F8425E">
        <w:rPr>
          <w:rFonts w:cstheme="minorHAnsi"/>
          <w:sz w:val="18"/>
          <w:szCs w:val="18"/>
        </w:rPr>
        <w:t>Berufsausübung</w:t>
      </w:r>
      <w:r w:rsidRPr="00F8425E">
        <w:rPr>
          <w:rFonts w:cstheme="minorHAnsi"/>
          <w:sz w:val="18"/>
          <w:szCs w:val="18"/>
        </w:rPr>
        <w:t xml:space="preserve"> geltenden</w:t>
      </w:r>
      <w:r w:rsidR="001129D2" w:rsidRPr="00F8425E">
        <w:rPr>
          <w:rFonts w:cstheme="minorHAnsi"/>
          <w:sz w:val="18"/>
          <w:szCs w:val="18"/>
        </w:rPr>
        <w:t xml:space="preserve"> </w:t>
      </w:r>
      <w:r w:rsidRPr="00F8425E">
        <w:rPr>
          <w:rFonts w:cstheme="minorHAnsi"/>
          <w:sz w:val="18"/>
          <w:szCs w:val="18"/>
        </w:rPr>
        <w:t>Standesregeln in ihrer jeweiligen Fassung einzuhalten.</w:t>
      </w:r>
    </w:p>
    <w:p w14:paraId="35DEEC3B" w14:textId="77777777" w:rsidR="00F8425E" w:rsidRDefault="00F8425E" w:rsidP="00951876">
      <w:pPr>
        <w:pStyle w:val="Listenabsatz"/>
        <w:spacing w:line="340" w:lineRule="exact"/>
        <w:ind w:left="567" w:hanging="567"/>
        <w:jc w:val="both"/>
        <w:rPr>
          <w:rFonts w:cstheme="minorHAnsi"/>
          <w:sz w:val="18"/>
          <w:szCs w:val="18"/>
        </w:rPr>
      </w:pPr>
    </w:p>
    <w:p w14:paraId="7F87483E" w14:textId="3C4671D2" w:rsidR="00E2699D" w:rsidRPr="00F8425E" w:rsidRDefault="00FD0565" w:rsidP="00F8425E">
      <w:pPr>
        <w:pStyle w:val="Listenabsatz"/>
        <w:numPr>
          <w:ilvl w:val="0"/>
          <w:numId w:val="8"/>
        </w:numPr>
        <w:spacing w:line="340" w:lineRule="exact"/>
        <w:jc w:val="center"/>
        <w:rPr>
          <w:rFonts w:cstheme="minorHAnsi"/>
          <w:b/>
          <w:sz w:val="18"/>
          <w:szCs w:val="18"/>
        </w:rPr>
      </w:pPr>
      <w:r w:rsidRPr="00F8425E">
        <w:rPr>
          <w:rFonts w:cstheme="minorHAnsi"/>
          <w:b/>
          <w:sz w:val="18"/>
          <w:szCs w:val="18"/>
        </w:rPr>
        <w:t>Treuhandverbot</w:t>
      </w:r>
    </w:p>
    <w:p w14:paraId="03EB75E0" w14:textId="77777777" w:rsidR="001129D2" w:rsidRPr="0098193E" w:rsidRDefault="001129D2" w:rsidP="00E2699D">
      <w:pPr>
        <w:spacing w:line="340" w:lineRule="exact"/>
        <w:jc w:val="both"/>
        <w:rPr>
          <w:rFonts w:cstheme="minorHAnsi"/>
          <w:sz w:val="18"/>
          <w:szCs w:val="18"/>
        </w:rPr>
      </w:pPr>
    </w:p>
    <w:p w14:paraId="7B15D5E2" w14:textId="7B4AB86F" w:rsidR="00E2699D" w:rsidRPr="0098193E" w:rsidRDefault="00E2699D" w:rsidP="00E2699D">
      <w:pPr>
        <w:spacing w:line="340" w:lineRule="exact"/>
        <w:jc w:val="both"/>
        <w:rPr>
          <w:rFonts w:cstheme="minorHAnsi"/>
          <w:sz w:val="18"/>
          <w:szCs w:val="18"/>
        </w:rPr>
      </w:pPr>
      <w:r w:rsidRPr="0098193E">
        <w:rPr>
          <w:rFonts w:cstheme="minorHAnsi"/>
          <w:sz w:val="18"/>
          <w:szCs w:val="18"/>
        </w:rPr>
        <w:t xml:space="preserve">Die </w:t>
      </w:r>
      <w:proofErr w:type="spellStart"/>
      <w:proofErr w:type="gramStart"/>
      <w:r w:rsidRPr="0098193E">
        <w:rPr>
          <w:rFonts w:cstheme="minorHAnsi"/>
          <w:sz w:val="18"/>
          <w:szCs w:val="18"/>
        </w:rPr>
        <w:t>Gesellschafter</w:t>
      </w:r>
      <w:r w:rsidR="003E5071">
        <w:rPr>
          <w:rFonts w:cstheme="minorHAnsi"/>
          <w:sz w:val="18"/>
          <w:szCs w:val="18"/>
        </w:rPr>
        <w:t>:innen</w:t>
      </w:r>
      <w:proofErr w:type="spellEnd"/>
      <w:proofErr w:type="gramEnd"/>
      <w:r w:rsidRPr="0098193E">
        <w:rPr>
          <w:rFonts w:cstheme="minorHAnsi"/>
          <w:sz w:val="18"/>
          <w:szCs w:val="18"/>
        </w:rPr>
        <w:t xml:space="preserve"> </w:t>
      </w:r>
      <w:r w:rsidR="004A0819">
        <w:rPr>
          <w:rFonts w:cstheme="minorHAnsi"/>
          <w:sz w:val="18"/>
          <w:szCs w:val="18"/>
        </w:rPr>
        <w:t>sind verpflichtet</w:t>
      </w:r>
      <w:r w:rsidRPr="0098193E">
        <w:rPr>
          <w:rFonts w:cstheme="minorHAnsi"/>
          <w:sz w:val="18"/>
          <w:szCs w:val="18"/>
        </w:rPr>
        <w:t xml:space="preserve">, </w:t>
      </w:r>
      <w:r w:rsidR="00B53CBA">
        <w:rPr>
          <w:rFonts w:cstheme="minorHAnsi"/>
          <w:sz w:val="18"/>
          <w:szCs w:val="18"/>
        </w:rPr>
        <w:t xml:space="preserve">ihre Gesellschafterstellung und ihre Gesellschafterrechte </w:t>
      </w:r>
      <w:r w:rsidRPr="0098193E">
        <w:rPr>
          <w:rFonts w:cstheme="minorHAnsi"/>
          <w:sz w:val="18"/>
          <w:szCs w:val="18"/>
        </w:rPr>
        <w:t>im</w:t>
      </w:r>
      <w:r w:rsidR="001129D2" w:rsidRPr="0098193E">
        <w:rPr>
          <w:rFonts w:cstheme="minorHAnsi"/>
          <w:sz w:val="18"/>
          <w:szCs w:val="18"/>
        </w:rPr>
        <w:t xml:space="preserve"> </w:t>
      </w:r>
      <w:r w:rsidRPr="0098193E">
        <w:rPr>
          <w:rFonts w:cstheme="minorHAnsi"/>
          <w:sz w:val="18"/>
          <w:szCs w:val="18"/>
        </w:rPr>
        <w:t xml:space="preserve">eigenen Namen und </w:t>
      </w:r>
      <w:r w:rsidR="001129D2" w:rsidRPr="0098193E">
        <w:rPr>
          <w:rFonts w:cstheme="minorHAnsi"/>
          <w:sz w:val="18"/>
          <w:szCs w:val="18"/>
        </w:rPr>
        <w:t>für</w:t>
      </w:r>
      <w:r w:rsidRPr="0098193E">
        <w:rPr>
          <w:rFonts w:cstheme="minorHAnsi"/>
          <w:sz w:val="18"/>
          <w:szCs w:val="18"/>
        </w:rPr>
        <w:t xml:space="preserve"> eigene Rechnung inne</w:t>
      </w:r>
      <w:r w:rsidR="004A0819">
        <w:rPr>
          <w:rFonts w:cstheme="minorHAnsi"/>
          <w:sz w:val="18"/>
          <w:szCs w:val="18"/>
        </w:rPr>
        <w:t>zu</w:t>
      </w:r>
      <w:r w:rsidRPr="0098193E">
        <w:rPr>
          <w:rFonts w:cstheme="minorHAnsi"/>
          <w:sz w:val="18"/>
          <w:szCs w:val="18"/>
        </w:rPr>
        <w:t xml:space="preserve">haben und </w:t>
      </w:r>
      <w:r w:rsidR="001129D2" w:rsidRPr="0098193E">
        <w:rPr>
          <w:rFonts w:cstheme="minorHAnsi"/>
          <w:sz w:val="18"/>
          <w:szCs w:val="18"/>
        </w:rPr>
        <w:t>aus</w:t>
      </w:r>
      <w:r w:rsidR="004A0819">
        <w:rPr>
          <w:rFonts w:cstheme="minorHAnsi"/>
          <w:sz w:val="18"/>
          <w:szCs w:val="18"/>
        </w:rPr>
        <w:t>zu</w:t>
      </w:r>
      <w:r w:rsidR="001129D2" w:rsidRPr="0098193E">
        <w:rPr>
          <w:rFonts w:cstheme="minorHAnsi"/>
          <w:sz w:val="18"/>
          <w:szCs w:val="18"/>
        </w:rPr>
        <w:t>üben</w:t>
      </w:r>
      <w:r w:rsidRPr="0098193E">
        <w:rPr>
          <w:rFonts w:cstheme="minorHAnsi"/>
          <w:sz w:val="18"/>
          <w:szCs w:val="18"/>
        </w:rPr>
        <w:t>.</w:t>
      </w:r>
      <w:r w:rsidR="00543828">
        <w:rPr>
          <w:rFonts w:cstheme="minorHAnsi"/>
          <w:sz w:val="18"/>
          <w:szCs w:val="18"/>
        </w:rPr>
        <w:t xml:space="preserve"> Die treuhändige Übertragung und Ausübung von Gesellschaftsrechten ist unzulässig. </w:t>
      </w:r>
    </w:p>
    <w:p w14:paraId="289CCE0E" w14:textId="77777777" w:rsidR="007E614E" w:rsidRPr="0098193E" w:rsidRDefault="007E614E" w:rsidP="00D46B47">
      <w:pPr>
        <w:spacing w:line="340" w:lineRule="exact"/>
        <w:rPr>
          <w:rFonts w:cstheme="minorHAnsi"/>
          <w:b/>
          <w:sz w:val="18"/>
          <w:szCs w:val="18"/>
        </w:rPr>
      </w:pPr>
    </w:p>
    <w:p w14:paraId="1B815BA4" w14:textId="77777777" w:rsidR="00E2699D" w:rsidRPr="00D46B47" w:rsidRDefault="00E2699D" w:rsidP="00F8425E">
      <w:pPr>
        <w:pStyle w:val="Listenabsatz"/>
        <w:numPr>
          <w:ilvl w:val="0"/>
          <w:numId w:val="8"/>
        </w:numPr>
        <w:spacing w:line="340" w:lineRule="exact"/>
        <w:ind w:left="426" w:hanging="426"/>
        <w:jc w:val="center"/>
        <w:rPr>
          <w:rFonts w:cstheme="minorHAnsi"/>
          <w:b/>
          <w:sz w:val="18"/>
          <w:szCs w:val="18"/>
        </w:rPr>
      </w:pPr>
      <w:r w:rsidRPr="00D46B47">
        <w:rPr>
          <w:rFonts w:cstheme="minorHAnsi"/>
          <w:b/>
          <w:sz w:val="18"/>
          <w:szCs w:val="18"/>
        </w:rPr>
        <w:t>Erl</w:t>
      </w:r>
      <w:r w:rsidR="001129D2" w:rsidRPr="00D46B47">
        <w:rPr>
          <w:rFonts w:cstheme="minorHAnsi"/>
          <w:b/>
          <w:sz w:val="18"/>
          <w:szCs w:val="18"/>
        </w:rPr>
        <w:t>ö</w:t>
      </w:r>
      <w:r w:rsidRPr="00D46B47">
        <w:rPr>
          <w:rFonts w:cstheme="minorHAnsi"/>
          <w:b/>
          <w:sz w:val="18"/>
          <w:szCs w:val="18"/>
        </w:rPr>
        <w:t>schen der Befugnis</w:t>
      </w:r>
    </w:p>
    <w:p w14:paraId="4CA57440" w14:textId="77777777" w:rsidR="001129D2" w:rsidRPr="0098193E" w:rsidRDefault="001129D2" w:rsidP="00E2699D">
      <w:pPr>
        <w:spacing w:line="340" w:lineRule="exact"/>
        <w:jc w:val="both"/>
        <w:rPr>
          <w:rFonts w:cstheme="minorHAnsi"/>
          <w:sz w:val="18"/>
          <w:szCs w:val="18"/>
        </w:rPr>
      </w:pPr>
    </w:p>
    <w:p w14:paraId="474F1B97" w14:textId="3D60566D" w:rsidR="00E2699D" w:rsidRPr="008B0604" w:rsidRDefault="00E2699D" w:rsidP="008B0604">
      <w:pPr>
        <w:spacing w:line="340" w:lineRule="exact"/>
        <w:jc w:val="both"/>
        <w:rPr>
          <w:rFonts w:cstheme="minorHAnsi"/>
          <w:sz w:val="18"/>
          <w:szCs w:val="18"/>
        </w:rPr>
      </w:pPr>
      <w:r w:rsidRPr="00574E5B">
        <w:rPr>
          <w:rFonts w:cstheme="minorHAnsi"/>
          <w:sz w:val="18"/>
          <w:szCs w:val="18"/>
        </w:rPr>
        <w:t xml:space="preserve">Das </w:t>
      </w:r>
      <w:r w:rsidR="001129D2" w:rsidRPr="00574E5B">
        <w:rPr>
          <w:rFonts w:cstheme="minorHAnsi"/>
          <w:sz w:val="18"/>
          <w:szCs w:val="18"/>
        </w:rPr>
        <w:t>Erlöschen</w:t>
      </w:r>
      <w:r w:rsidRPr="00574E5B">
        <w:rPr>
          <w:rFonts w:cstheme="minorHAnsi"/>
          <w:sz w:val="18"/>
          <w:szCs w:val="18"/>
        </w:rPr>
        <w:t xml:space="preserve"> oder die Aberkennung der Ziviltechnikerbefugnis eines</w:t>
      </w:r>
      <w:r w:rsidR="001129D2" w:rsidRPr="00574E5B">
        <w:rPr>
          <w:rFonts w:cstheme="minorHAnsi"/>
          <w:sz w:val="18"/>
          <w:szCs w:val="18"/>
        </w:rPr>
        <w:t xml:space="preserve"> geschäftsführenden</w:t>
      </w:r>
      <w:r w:rsidRPr="00574E5B">
        <w:rPr>
          <w:rFonts w:cstheme="minorHAnsi"/>
          <w:sz w:val="18"/>
          <w:szCs w:val="18"/>
        </w:rPr>
        <w:t xml:space="preserve"> Gesellschafters </w:t>
      </w:r>
      <w:r w:rsidR="003E5071" w:rsidRPr="00574E5B">
        <w:rPr>
          <w:rFonts w:cstheme="minorHAnsi"/>
          <w:sz w:val="18"/>
          <w:szCs w:val="18"/>
        </w:rPr>
        <w:t>bzw. einer geschäf</w:t>
      </w:r>
      <w:r w:rsidR="00070F99" w:rsidRPr="00574E5B">
        <w:rPr>
          <w:rFonts w:cstheme="minorHAnsi"/>
          <w:sz w:val="18"/>
          <w:szCs w:val="18"/>
        </w:rPr>
        <w:t>t</w:t>
      </w:r>
      <w:r w:rsidR="003E5071" w:rsidRPr="00574E5B">
        <w:rPr>
          <w:rFonts w:cstheme="minorHAnsi"/>
          <w:sz w:val="18"/>
          <w:szCs w:val="18"/>
        </w:rPr>
        <w:t xml:space="preserve">sführenden </w:t>
      </w:r>
      <w:r w:rsidR="00070F99" w:rsidRPr="00574E5B">
        <w:rPr>
          <w:rFonts w:cstheme="minorHAnsi"/>
          <w:sz w:val="18"/>
          <w:szCs w:val="18"/>
        </w:rPr>
        <w:t>Gesellschafterin</w:t>
      </w:r>
      <w:r w:rsidRPr="008B0604">
        <w:rPr>
          <w:rFonts w:cstheme="minorHAnsi"/>
          <w:sz w:val="18"/>
          <w:szCs w:val="18"/>
        </w:rPr>
        <w:t xml:space="preserve"> </w:t>
      </w:r>
      <w:r w:rsidR="00144622" w:rsidRPr="008B0604">
        <w:rPr>
          <w:rFonts w:cstheme="minorHAnsi"/>
          <w:sz w:val="18"/>
          <w:szCs w:val="18"/>
        </w:rPr>
        <w:t>hat</w:t>
      </w:r>
      <w:r w:rsidRPr="008B0604">
        <w:rPr>
          <w:rFonts w:cstheme="minorHAnsi"/>
          <w:sz w:val="18"/>
          <w:szCs w:val="18"/>
        </w:rPr>
        <w:t xml:space="preserve"> die </w:t>
      </w:r>
      <w:r w:rsidR="006E46F9" w:rsidRPr="008B0604">
        <w:rPr>
          <w:rFonts w:cstheme="minorHAnsi"/>
          <w:sz w:val="18"/>
          <w:szCs w:val="18"/>
        </w:rPr>
        <w:t xml:space="preserve">Beendigung </w:t>
      </w:r>
      <w:r w:rsidRPr="008B0604">
        <w:rPr>
          <w:rFonts w:cstheme="minorHAnsi"/>
          <w:sz w:val="18"/>
          <w:szCs w:val="18"/>
        </w:rPr>
        <w:t xml:space="preserve">der </w:t>
      </w:r>
      <w:r w:rsidR="001129D2" w:rsidRPr="008B0604">
        <w:rPr>
          <w:rFonts w:cstheme="minorHAnsi"/>
          <w:sz w:val="18"/>
          <w:szCs w:val="18"/>
        </w:rPr>
        <w:t>Geschäftsführung</w:t>
      </w:r>
      <w:r w:rsidRPr="008B0604">
        <w:rPr>
          <w:rFonts w:cstheme="minorHAnsi"/>
          <w:sz w:val="18"/>
          <w:szCs w:val="18"/>
        </w:rPr>
        <w:t xml:space="preserve"> </w:t>
      </w:r>
      <w:r w:rsidR="00144622" w:rsidRPr="008B0604">
        <w:rPr>
          <w:rFonts w:cstheme="minorHAnsi"/>
          <w:sz w:val="18"/>
          <w:szCs w:val="18"/>
        </w:rPr>
        <w:t>zur</w:t>
      </w:r>
      <w:r w:rsidR="002A2CF3" w:rsidRPr="008B0604">
        <w:rPr>
          <w:rFonts w:cstheme="minorHAnsi"/>
          <w:sz w:val="18"/>
          <w:szCs w:val="18"/>
        </w:rPr>
        <w:t xml:space="preserve"> </w:t>
      </w:r>
      <w:r w:rsidR="00144622" w:rsidRPr="008B0604">
        <w:rPr>
          <w:rFonts w:cstheme="minorHAnsi"/>
          <w:sz w:val="18"/>
          <w:szCs w:val="18"/>
        </w:rPr>
        <w:t>Folge</w:t>
      </w:r>
      <w:r w:rsidRPr="008B0604">
        <w:rPr>
          <w:rFonts w:cstheme="minorHAnsi"/>
          <w:sz w:val="18"/>
          <w:szCs w:val="18"/>
        </w:rPr>
        <w:t xml:space="preserve">. Die </w:t>
      </w:r>
      <w:proofErr w:type="spellStart"/>
      <w:proofErr w:type="gramStart"/>
      <w:r w:rsidRPr="008B0604">
        <w:rPr>
          <w:rFonts w:cstheme="minorHAnsi"/>
          <w:sz w:val="18"/>
          <w:szCs w:val="18"/>
        </w:rPr>
        <w:t>Gesellschafter</w:t>
      </w:r>
      <w:r w:rsidR="00AF657B" w:rsidRPr="008B0604">
        <w:rPr>
          <w:rFonts w:cstheme="minorHAnsi"/>
          <w:sz w:val="18"/>
          <w:szCs w:val="18"/>
        </w:rPr>
        <w:t>:innen</w:t>
      </w:r>
      <w:proofErr w:type="spellEnd"/>
      <w:proofErr w:type="gramEnd"/>
      <w:r w:rsidRPr="008B0604">
        <w:rPr>
          <w:rFonts w:cstheme="minorHAnsi"/>
          <w:sz w:val="18"/>
          <w:szCs w:val="18"/>
        </w:rPr>
        <w:t xml:space="preserve"> haben </w:t>
      </w:r>
      <w:r w:rsidR="001129D2" w:rsidRPr="008B0604">
        <w:rPr>
          <w:rFonts w:cstheme="minorHAnsi"/>
          <w:sz w:val="18"/>
          <w:szCs w:val="18"/>
        </w:rPr>
        <w:t>unverzüglich</w:t>
      </w:r>
      <w:r w:rsidRPr="008B0604">
        <w:rPr>
          <w:rFonts w:cstheme="minorHAnsi"/>
          <w:sz w:val="18"/>
          <w:szCs w:val="18"/>
        </w:rPr>
        <w:t xml:space="preserve"> und in</w:t>
      </w:r>
      <w:r w:rsidR="001129D2" w:rsidRPr="008B0604">
        <w:rPr>
          <w:rFonts w:cstheme="minorHAnsi"/>
          <w:sz w:val="18"/>
          <w:szCs w:val="18"/>
        </w:rPr>
        <w:t xml:space="preserve"> </w:t>
      </w:r>
      <w:r w:rsidRPr="008B0604">
        <w:rPr>
          <w:rFonts w:cstheme="minorHAnsi"/>
          <w:sz w:val="18"/>
          <w:szCs w:val="18"/>
        </w:rPr>
        <w:t>Wahrung der in §</w:t>
      </w:r>
      <w:r w:rsidR="0051439B" w:rsidRPr="008B0604">
        <w:rPr>
          <w:rFonts w:cstheme="minorHAnsi"/>
          <w:sz w:val="18"/>
          <w:szCs w:val="18"/>
        </w:rPr>
        <w:t> </w:t>
      </w:r>
      <w:r w:rsidRPr="008B0604">
        <w:rPr>
          <w:rFonts w:cstheme="minorHAnsi"/>
          <w:sz w:val="18"/>
          <w:szCs w:val="18"/>
        </w:rPr>
        <w:t xml:space="preserve">25 </w:t>
      </w:r>
      <w:r w:rsidR="0051439B" w:rsidRPr="008B0604">
        <w:rPr>
          <w:rFonts w:cstheme="minorHAnsi"/>
          <w:sz w:val="18"/>
          <w:szCs w:val="18"/>
        </w:rPr>
        <w:t>Abs</w:t>
      </w:r>
      <w:r w:rsidR="007F4053" w:rsidRPr="008B0604">
        <w:rPr>
          <w:rFonts w:cstheme="minorHAnsi"/>
          <w:sz w:val="18"/>
          <w:szCs w:val="18"/>
        </w:rPr>
        <w:t> </w:t>
      </w:r>
      <w:r w:rsidR="0051439B" w:rsidRPr="008B0604">
        <w:rPr>
          <w:rFonts w:cstheme="minorHAnsi"/>
          <w:sz w:val="18"/>
          <w:szCs w:val="18"/>
        </w:rPr>
        <w:t xml:space="preserve">1 </w:t>
      </w:r>
      <w:r w:rsidRPr="008B0604">
        <w:rPr>
          <w:rFonts w:cstheme="minorHAnsi"/>
          <w:sz w:val="18"/>
          <w:szCs w:val="18"/>
        </w:rPr>
        <w:t>Z</w:t>
      </w:r>
      <w:r w:rsidR="0051439B" w:rsidRPr="008B0604">
        <w:rPr>
          <w:rFonts w:cstheme="minorHAnsi"/>
          <w:sz w:val="18"/>
          <w:szCs w:val="18"/>
        </w:rPr>
        <w:t> </w:t>
      </w:r>
      <w:r w:rsidRPr="008B0604">
        <w:rPr>
          <w:rFonts w:cstheme="minorHAnsi"/>
          <w:sz w:val="18"/>
          <w:szCs w:val="18"/>
        </w:rPr>
        <w:t>2 ZTG</w:t>
      </w:r>
      <w:r w:rsidR="0051439B" w:rsidRPr="008B0604">
        <w:rPr>
          <w:rFonts w:cstheme="minorHAnsi"/>
          <w:sz w:val="18"/>
          <w:szCs w:val="18"/>
        </w:rPr>
        <w:t> 2019</w:t>
      </w:r>
      <w:r w:rsidRPr="008B0604">
        <w:rPr>
          <w:rFonts w:cstheme="minorHAnsi"/>
          <w:sz w:val="18"/>
          <w:szCs w:val="18"/>
        </w:rPr>
        <w:t xml:space="preserve"> bestimmten Frist von </w:t>
      </w:r>
      <w:r w:rsidR="0051439B" w:rsidRPr="008B0604">
        <w:rPr>
          <w:rFonts w:cstheme="minorHAnsi"/>
          <w:sz w:val="18"/>
          <w:szCs w:val="18"/>
        </w:rPr>
        <w:t>sechs</w:t>
      </w:r>
      <w:r w:rsidRPr="008B0604">
        <w:rPr>
          <w:rFonts w:cstheme="minorHAnsi"/>
          <w:sz w:val="18"/>
          <w:szCs w:val="18"/>
        </w:rPr>
        <w:t xml:space="preserve"> Monaten </w:t>
      </w:r>
      <w:proofErr w:type="spellStart"/>
      <w:r w:rsidRPr="008B0604">
        <w:rPr>
          <w:rFonts w:cstheme="minorHAnsi"/>
          <w:sz w:val="18"/>
          <w:szCs w:val="18"/>
        </w:rPr>
        <w:t>eine</w:t>
      </w:r>
      <w:r w:rsidR="00AF657B" w:rsidRPr="008B0604">
        <w:rPr>
          <w:rFonts w:cstheme="minorHAnsi"/>
          <w:sz w:val="18"/>
          <w:szCs w:val="18"/>
        </w:rPr>
        <w:t>:</w:t>
      </w:r>
      <w:r w:rsidRPr="008B0604">
        <w:rPr>
          <w:rFonts w:cstheme="minorHAnsi"/>
          <w:sz w:val="18"/>
          <w:szCs w:val="18"/>
        </w:rPr>
        <w:t>n</w:t>
      </w:r>
      <w:proofErr w:type="spellEnd"/>
      <w:r w:rsidRPr="008B0604">
        <w:rPr>
          <w:rFonts w:cstheme="minorHAnsi"/>
          <w:sz w:val="18"/>
          <w:szCs w:val="18"/>
        </w:rPr>
        <w:t xml:space="preserve"> </w:t>
      </w:r>
      <w:proofErr w:type="spellStart"/>
      <w:r w:rsidRPr="008B0604">
        <w:rPr>
          <w:rFonts w:cstheme="minorHAnsi"/>
          <w:sz w:val="18"/>
          <w:szCs w:val="18"/>
        </w:rPr>
        <w:t>neue</w:t>
      </w:r>
      <w:r w:rsidR="00AF657B" w:rsidRPr="008B0604">
        <w:rPr>
          <w:rFonts w:cstheme="minorHAnsi"/>
          <w:sz w:val="18"/>
          <w:szCs w:val="18"/>
        </w:rPr>
        <w:t>:</w:t>
      </w:r>
      <w:r w:rsidRPr="008B0604">
        <w:rPr>
          <w:rFonts w:cstheme="minorHAnsi"/>
          <w:sz w:val="18"/>
          <w:szCs w:val="18"/>
        </w:rPr>
        <w:t>n</w:t>
      </w:r>
      <w:proofErr w:type="spellEnd"/>
      <w:r w:rsidR="001129D2" w:rsidRPr="008B0604">
        <w:rPr>
          <w:rFonts w:cstheme="minorHAnsi"/>
          <w:sz w:val="18"/>
          <w:szCs w:val="18"/>
        </w:rPr>
        <w:t xml:space="preserve"> </w:t>
      </w:r>
      <w:proofErr w:type="spellStart"/>
      <w:r w:rsidR="001129D2" w:rsidRPr="008B0604">
        <w:rPr>
          <w:rFonts w:cstheme="minorHAnsi"/>
          <w:sz w:val="18"/>
          <w:szCs w:val="18"/>
        </w:rPr>
        <w:t>Geschäftsführer</w:t>
      </w:r>
      <w:r w:rsidR="00AF657B" w:rsidRPr="008B0604">
        <w:rPr>
          <w:rFonts w:cstheme="minorHAnsi"/>
          <w:sz w:val="18"/>
          <w:szCs w:val="18"/>
        </w:rPr>
        <w:t>:in</w:t>
      </w:r>
      <w:proofErr w:type="spellEnd"/>
      <w:r w:rsidR="001129D2" w:rsidRPr="008B0604">
        <w:rPr>
          <w:rFonts w:cstheme="minorHAnsi"/>
          <w:sz w:val="18"/>
          <w:szCs w:val="18"/>
        </w:rPr>
        <w:t xml:space="preserve"> </w:t>
      </w:r>
      <w:r w:rsidRPr="008B0604">
        <w:rPr>
          <w:rFonts w:cstheme="minorHAnsi"/>
          <w:sz w:val="18"/>
          <w:szCs w:val="18"/>
        </w:rPr>
        <w:t xml:space="preserve">mit </w:t>
      </w:r>
      <w:r w:rsidR="001129D2" w:rsidRPr="008B0604">
        <w:rPr>
          <w:rFonts w:cstheme="minorHAnsi"/>
          <w:sz w:val="18"/>
          <w:szCs w:val="18"/>
        </w:rPr>
        <w:t>ausgeübter</w:t>
      </w:r>
      <w:r w:rsidRPr="008B0604">
        <w:rPr>
          <w:rFonts w:cstheme="minorHAnsi"/>
          <w:sz w:val="18"/>
          <w:szCs w:val="18"/>
        </w:rPr>
        <w:t xml:space="preserve"> Ziviltechnikerbefugnis auf dem betreffenden</w:t>
      </w:r>
      <w:r w:rsidR="001129D2" w:rsidRPr="008B0604">
        <w:rPr>
          <w:rFonts w:cstheme="minorHAnsi"/>
          <w:sz w:val="18"/>
          <w:szCs w:val="18"/>
        </w:rPr>
        <w:t xml:space="preserve"> </w:t>
      </w:r>
      <w:r w:rsidRPr="008B0604">
        <w:rPr>
          <w:rFonts w:cstheme="minorHAnsi"/>
          <w:sz w:val="18"/>
          <w:szCs w:val="18"/>
        </w:rPr>
        <w:t xml:space="preserve">Fachgebiet zu bestellen, an den </w:t>
      </w:r>
      <w:r w:rsidR="00AF657B" w:rsidRPr="008B0604">
        <w:rPr>
          <w:rFonts w:cstheme="minorHAnsi"/>
          <w:sz w:val="18"/>
          <w:szCs w:val="18"/>
        </w:rPr>
        <w:t xml:space="preserve">bzw. die </w:t>
      </w:r>
      <w:r w:rsidRPr="008B0604">
        <w:rPr>
          <w:rFonts w:cstheme="minorHAnsi"/>
          <w:sz w:val="18"/>
          <w:szCs w:val="18"/>
        </w:rPr>
        <w:t xml:space="preserve">der </w:t>
      </w:r>
      <w:r w:rsidR="00AF657B" w:rsidRPr="008B0604">
        <w:rPr>
          <w:rFonts w:cstheme="minorHAnsi"/>
          <w:sz w:val="18"/>
          <w:szCs w:val="18"/>
        </w:rPr>
        <w:t xml:space="preserve">bzw. die </w:t>
      </w:r>
      <w:r w:rsidRPr="008B0604">
        <w:rPr>
          <w:rFonts w:cstheme="minorHAnsi"/>
          <w:sz w:val="18"/>
          <w:szCs w:val="18"/>
        </w:rPr>
        <w:t xml:space="preserve">resignierende </w:t>
      </w:r>
      <w:proofErr w:type="spellStart"/>
      <w:r w:rsidR="001129D2" w:rsidRPr="008B0604">
        <w:rPr>
          <w:rFonts w:cstheme="minorHAnsi"/>
          <w:sz w:val="18"/>
          <w:szCs w:val="18"/>
        </w:rPr>
        <w:t>Geschäftsführer</w:t>
      </w:r>
      <w:r w:rsidR="00AF657B" w:rsidRPr="008B0604">
        <w:rPr>
          <w:rFonts w:cstheme="minorHAnsi"/>
          <w:sz w:val="18"/>
          <w:szCs w:val="18"/>
        </w:rPr>
        <w:t>:in</w:t>
      </w:r>
      <w:proofErr w:type="spellEnd"/>
      <w:r w:rsidRPr="008B0604">
        <w:rPr>
          <w:rFonts w:cstheme="minorHAnsi"/>
          <w:sz w:val="18"/>
          <w:szCs w:val="18"/>
        </w:rPr>
        <w:t xml:space="preserve"> den von der</w:t>
      </w:r>
      <w:r w:rsidR="001129D2" w:rsidRPr="008B0604">
        <w:rPr>
          <w:rFonts w:cstheme="minorHAnsi"/>
          <w:sz w:val="18"/>
          <w:szCs w:val="18"/>
        </w:rPr>
        <w:t xml:space="preserve"> </w:t>
      </w:r>
      <w:r w:rsidRPr="008B0604">
        <w:rPr>
          <w:rFonts w:cstheme="minorHAnsi"/>
          <w:sz w:val="18"/>
          <w:szCs w:val="18"/>
        </w:rPr>
        <w:t xml:space="preserve">Gesellschafterversammlung bestimmten </w:t>
      </w:r>
      <w:r w:rsidR="001129D2" w:rsidRPr="008B0604">
        <w:rPr>
          <w:rFonts w:cstheme="minorHAnsi"/>
          <w:sz w:val="18"/>
          <w:szCs w:val="18"/>
        </w:rPr>
        <w:t>Geschäftsanteil</w:t>
      </w:r>
      <w:r w:rsidRPr="008B0604">
        <w:rPr>
          <w:rFonts w:cstheme="minorHAnsi"/>
          <w:sz w:val="18"/>
          <w:szCs w:val="18"/>
        </w:rPr>
        <w:t xml:space="preserve"> abzutreten hat.</w:t>
      </w:r>
      <w:r w:rsidR="001129D2" w:rsidRPr="008B0604">
        <w:rPr>
          <w:rFonts w:cstheme="minorHAnsi"/>
          <w:sz w:val="18"/>
          <w:szCs w:val="18"/>
        </w:rPr>
        <w:t xml:space="preserve"> </w:t>
      </w:r>
      <w:r w:rsidRPr="008B0604">
        <w:rPr>
          <w:rFonts w:cstheme="minorHAnsi"/>
          <w:sz w:val="18"/>
          <w:szCs w:val="18"/>
        </w:rPr>
        <w:t xml:space="preserve">Kommt eine Einigung </w:t>
      </w:r>
      <w:r w:rsidR="001129D2" w:rsidRPr="008B0604">
        <w:rPr>
          <w:rFonts w:cstheme="minorHAnsi"/>
          <w:sz w:val="18"/>
          <w:szCs w:val="18"/>
        </w:rPr>
        <w:t>über</w:t>
      </w:r>
      <w:r w:rsidRPr="008B0604">
        <w:rPr>
          <w:rFonts w:cstheme="minorHAnsi"/>
          <w:sz w:val="18"/>
          <w:szCs w:val="18"/>
        </w:rPr>
        <w:t xml:space="preserve"> den Abtretungspreis nicht zustande, ist der Wert</w:t>
      </w:r>
      <w:r w:rsidR="001129D2" w:rsidRPr="008B0604">
        <w:rPr>
          <w:rFonts w:cstheme="minorHAnsi"/>
          <w:sz w:val="18"/>
          <w:szCs w:val="18"/>
        </w:rPr>
        <w:t xml:space="preserve"> gemäß</w:t>
      </w:r>
      <w:r w:rsidRPr="008B0604">
        <w:rPr>
          <w:rFonts w:cstheme="minorHAnsi"/>
          <w:sz w:val="18"/>
          <w:szCs w:val="18"/>
        </w:rPr>
        <w:t xml:space="preserve"> </w:t>
      </w:r>
      <w:r w:rsidR="0051439B" w:rsidRPr="008B0604">
        <w:rPr>
          <w:rFonts w:cstheme="minorHAnsi"/>
          <w:sz w:val="18"/>
          <w:szCs w:val="18"/>
        </w:rPr>
        <w:t xml:space="preserve">Punkt </w:t>
      </w:r>
      <w:r w:rsidR="002A0C56" w:rsidRPr="008B0604">
        <w:rPr>
          <w:rFonts w:cstheme="minorHAnsi"/>
          <w:sz w:val="18"/>
          <w:szCs w:val="18"/>
        </w:rPr>
        <w:t>11</w:t>
      </w:r>
      <w:r w:rsidR="00890353">
        <w:rPr>
          <w:rFonts w:cstheme="minorHAnsi"/>
          <w:sz w:val="18"/>
          <w:szCs w:val="18"/>
        </w:rPr>
        <w:t>.</w:t>
      </w:r>
      <w:r w:rsidRPr="008B0604">
        <w:rPr>
          <w:rFonts w:cstheme="minorHAnsi"/>
          <w:sz w:val="18"/>
          <w:szCs w:val="18"/>
        </w:rPr>
        <w:t xml:space="preserve"> zu ermitteln. </w:t>
      </w:r>
    </w:p>
    <w:p w14:paraId="580C04C8" w14:textId="77777777" w:rsidR="00D524FA" w:rsidRDefault="00D524FA" w:rsidP="00D46B47">
      <w:pPr>
        <w:spacing w:line="340" w:lineRule="exact"/>
        <w:rPr>
          <w:rFonts w:cstheme="minorHAnsi"/>
          <w:b/>
          <w:sz w:val="18"/>
          <w:szCs w:val="18"/>
        </w:rPr>
      </w:pPr>
    </w:p>
    <w:p w14:paraId="4590B38F" w14:textId="77777777" w:rsidR="00E2699D" w:rsidRPr="00D46B47" w:rsidRDefault="00333DFF" w:rsidP="00F8425E">
      <w:pPr>
        <w:pStyle w:val="Listenabsatz"/>
        <w:numPr>
          <w:ilvl w:val="0"/>
          <w:numId w:val="8"/>
        </w:numPr>
        <w:spacing w:line="340" w:lineRule="exact"/>
        <w:ind w:left="426" w:hanging="426"/>
        <w:jc w:val="center"/>
        <w:rPr>
          <w:rFonts w:cstheme="minorHAnsi"/>
          <w:b/>
          <w:sz w:val="18"/>
          <w:szCs w:val="18"/>
        </w:rPr>
      </w:pPr>
      <w:r>
        <w:rPr>
          <w:rFonts w:cstheme="minorHAnsi"/>
          <w:b/>
          <w:sz w:val="18"/>
          <w:szCs w:val="18"/>
        </w:rPr>
        <w:t>Gründungskosten</w:t>
      </w:r>
    </w:p>
    <w:p w14:paraId="5B454A4B" w14:textId="77777777" w:rsidR="001129D2" w:rsidRPr="0098193E" w:rsidRDefault="001129D2" w:rsidP="00E2699D">
      <w:pPr>
        <w:spacing w:line="340" w:lineRule="exact"/>
        <w:jc w:val="both"/>
        <w:rPr>
          <w:rFonts w:cstheme="minorHAnsi"/>
          <w:sz w:val="18"/>
          <w:szCs w:val="18"/>
        </w:rPr>
      </w:pPr>
    </w:p>
    <w:p w14:paraId="0C3FF4D1" w14:textId="3C9AAACD" w:rsidR="00E2699D" w:rsidRPr="0098193E" w:rsidRDefault="00E2699D" w:rsidP="00E2699D">
      <w:pPr>
        <w:spacing w:line="340" w:lineRule="exact"/>
        <w:jc w:val="both"/>
        <w:rPr>
          <w:rFonts w:cstheme="minorHAnsi"/>
          <w:sz w:val="18"/>
          <w:szCs w:val="18"/>
        </w:rPr>
      </w:pPr>
      <w:r w:rsidRPr="0098193E">
        <w:rPr>
          <w:rFonts w:cstheme="minorHAnsi"/>
          <w:sz w:val="18"/>
          <w:szCs w:val="18"/>
        </w:rPr>
        <w:t xml:space="preserve">Alle mit der Errichtung </w:t>
      </w:r>
      <w:r w:rsidR="00AD7518">
        <w:rPr>
          <w:rFonts w:cstheme="minorHAnsi"/>
          <w:sz w:val="18"/>
          <w:szCs w:val="18"/>
        </w:rPr>
        <w:t xml:space="preserve">der Gesellschaft </w:t>
      </w:r>
      <w:r w:rsidRPr="0098193E">
        <w:rPr>
          <w:rFonts w:cstheme="minorHAnsi"/>
          <w:sz w:val="18"/>
          <w:szCs w:val="18"/>
        </w:rPr>
        <w:t>verbundenen</w:t>
      </w:r>
      <w:r w:rsidR="001129D2" w:rsidRPr="0098193E">
        <w:rPr>
          <w:rFonts w:cstheme="minorHAnsi"/>
          <w:sz w:val="18"/>
          <w:szCs w:val="18"/>
        </w:rPr>
        <w:t xml:space="preserve"> Gebühren</w:t>
      </w:r>
      <w:r w:rsidRPr="0098193E">
        <w:rPr>
          <w:rFonts w:cstheme="minorHAnsi"/>
          <w:sz w:val="18"/>
          <w:szCs w:val="18"/>
        </w:rPr>
        <w:t xml:space="preserve">, Kosten und Steuern gehen bis zu einem </w:t>
      </w:r>
      <w:r w:rsidR="001129D2" w:rsidRPr="0098193E">
        <w:rPr>
          <w:rFonts w:cstheme="minorHAnsi"/>
          <w:sz w:val="18"/>
          <w:szCs w:val="18"/>
        </w:rPr>
        <w:t>Höchstbetrag</w:t>
      </w:r>
      <w:r w:rsidRPr="0098193E">
        <w:rPr>
          <w:rFonts w:cstheme="minorHAnsi"/>
          <w:sz w:val="18"/>
          <w:szCs w:val="18"/>
        </w:rPr>
        <w:t xml:space="preserve"> von</w:t>
      </w:r>
      <w:r w:rsidR="001129D2" w:rsidRPr="0098193E">
        <w:rPr>
          <w:rFonts w:cstheme="minorHAnsi"/>
          <w:sz w:val="18"/>
          <w:szCs w:val="18"/>
        </w:rPr>
        <w:t xml:space="preserve"> </w:t>
      </w:r>
      <w:r w:rsidR="00C51E9B">
        <w:rPr>
          <w:rFonts w:cstheme="minorHAnsi"/>
          <w:sz w:val="18"/>
          <w:szCs w:val="18"/>
        </w:rPr>
        <w:t>[</w:t>
      </w:r>
      <w:r w:rsidRPr="0098193E">
        <w:rPr>
          <w:rFonts w:cstheme="minorHAnsi"/>
          <w:sz w:val="18"/>
          <w:szCs w:val="18"/>
        </w:rPr>
        <w:t>€</w:t>
      </w:r>
      <w:r w:rsidR="000963AF">
        <w:rPr>
          <w:rFonts w:cstheme="minorHAnsi"/>
          <w:sz w:val="18"/>
          <w:szCs w:val="18"/>
        </w:rPr>
        <w:t> </w:t>
      </w:r>
      <w:r w:rsidR="008F2809">
        <w:rPr>
          <w:rFonts w:cstheme="minorHAnsi"/>
          <w:sz w:val="18"/>
          <w:szCs w:val="18"/>
        </w:rPr>
        <w:t>X</w:t>
      </w:r>
      <w:r w:rsidRPr="007F4053">
        <w:rPr>
          <w:rFonts w:cstheme="minorHAnsi"/>
          <w:sz w:val="18"/>
          <w:szCs w:val="18"/>
        </w:rPr>
        <w:t>.</w:t>
      </w:r>
      <w:r w:rsidRPr="0098193E">
        <w:rPr>
          <w:rFonts w:cstheme="minorHAnsi"/>
          <w:sz w:val="18"/>
          <w:szCs w:val="18"/>
        </w:rPr>
        <w:t xml:space="preserve">000,00 </w:t>
      </w:r>
      <w:r w:rsidR="007F4053">
        <w:rPr>
          <w:rFonts w:cstheme="minorHAnsi"/>
          <w:sz w:val="18"/>
          <w:szCs w:val="18"/>
        </w:rPr>
        <w:t xml:space="preserve">(Euro </w:t>
      </w:r>
      <w:r w:rsidR="006F6B7E">
        <w:rPr>
          <w:rFonts w:cstheme="minorHAnsi"/>
          <w:sz w:val="18"/>
          <w:szCs w:val="18"/>
        </w:rPr>
        <w:t>……………</w:t>
      </w:r>
      <w:r w:rsidR="007F4053">
        <w:rPr>
          <w:rFonts w:cstheme="minorHAnsi"/>
          <w:sz w:val="18"/>
          <w:szCs w:val="18"/>
        </w:rPr>
        <w:t>tausend)</w:t>
      </w:r>
      <w:r w:rsidR="00C51E9B">
        <w:rPr>
          <w:rFonts w:cstheme="minorHAnsi"/>
          <w:sz w:val="18"/>
          <w:szCs w:val="18"/>
        </w:rPr>
        <w:t>]</w:t>
      </w:r>
      <w:r w:rsidR="007F4053">
        <w:rPr>
          <w:rFonts w:cstheme="minorHAnsi"/>
          <w:sz w:val="18"/>
          <w:szCs w:val="18"/>
        </w:rPr>
        <w:t xml:space="preserve"> </w:t>
      </w:r>
      <w:r w:rsidRPr="0098193E">
        <w:rPr>
          <w:rFonts w:cstheme="minorHAnsi"/>
          <w:sz w:val="18"/>
          <w:szCs w:val="18"/>
        </w:rPr>
        <w:t>zu Lasten der Gesellschaft.</w:t>
      </w:r>
    </w:p>
    <w:p w14:paraId="0C9FBA0A" w14:textId="77777777" w:rsidR="00980EB7" w:rsidRDefault="00980EB7" w:rsidP="00951876">
      <w:pPr>
        <w:spacing w:line="340" w:lineRule="exact"/>
        <w:jc w:val="both"/>
        <w:rPr>
          <w:rFonts w:cstheme="minorHAnsi"/>
          <w:sz w:val="18"/>
          <w:szCs w:val="18"/>
        </w:rPr>
      </w:pPr>
    </w:p>
    <w:p w14:paraId="7B5D26A6" w14:textId="77777777" w:rsidR="008B34D7" w:rsidRDefault="008B34D7" w:rsidP="00951876">
      <w:pPr>
        <w:spacing w:line="340" w:lineRule="exact"/>
        <w:jc w:val="both"/>
        <w:rPr>
          <w:rFonts w:cstheme="minorHAnsi"/>
          <w:sz w:val="18"/>
          <w:szCs w:val="18"/>
        </w:rPr>
      </w:pPr>
    </w:p>
    <w:p w14:paraId="107EF7FB" w14:textId="77777777" w:rsidR="008B34D7" w:rsidRPr="00951876" w:rsidRDefault="008B34D7" w:rsidP="00951876">
      <w:pPr>
        <w:spacing w:line="340" w:lineRule="exact"/>
        <w:jc w:val="both"/>
        <w:rPr>
          <w:rFonts w:cstheme="minorHAnsi"/>
          <w:sz w:val="18"/>
          <w:szCs w:val="18"/>
        </w:rPr>
      </w:pPr>
    </w:p>
    <w:p w14:paraId="66B0C961" w14:textId="77777777" w:rsidR="00980EB7" w:rsidRPr="00980EB7" w:rsidRDefault="00980EB7" w:rsidP="00F8425E">
      <w:pPr>
        <w:pStyle w:val="Listenabsatz"/>
        <w:numPr>
          <w:ilvl w:val="0"/>
          <w:numId w:val="8"/>
        </w:numPr>
        <w:spacing w:line="340" w:lineRule="exact"/>
        <w:jc w:val="center"/>
        <w:rPr>
          <w:rFonts w:cstheme="minorHAnsi"/>
          <w:b/>
          <w:sz w:val="18"/>
          <w:szCs w:val="18"/>
        </w:rPr>
      </w:pPr>
      <w:r w:rsidRPr="00980EB7">
        <w:rPr>
          <w:rFonts w:cstheme="minorHAnsi"/>
          <w:b/>
          <w:sz w:val="18"/>
          <w:szCs w:val="18"/>
        </w:rPr>
        <w:lastRenderedPageBreak/>
        <w:t>Bevollmächtigung</w:t>
      </w:r>
    </w:p>
    <w:p w14:paraId="272A6D79" w14:textId="77777777" w:rsidR="00980EB7" w:rsidRPr="00980EB7" w:rsidRDefault="00980EB7" w:rsidP="00980EB7">
      <w:pPr>
        <w:spacing w:line="340" w:lineRule="exact"/>
        <w:jc w:val="both"/>
        <w:rPr>
          <w:rFonts w:cstheme="minorHAnsi"/>
          <w:sz w:val="18"/>
          <w:szCs w:val="18"/>
        </w:rPr>
      </w:pPr>
    </w:p>
    <w:p w14:paraId="21B68FA1" w14:textId="214689E8" w:rsidR="001129D2" w:rsidRDefault="007E614E" w:rsidP="00980EB7">
      <w:pPr>
        <w:spacing w:line="340" w:lineRule="exact"/>
        <w:jc w:val="both"/>
        <w:rPr>
          <w:rFonts w:cstheme="minorHAnsi"/>
          <w:sz w:val="18"/>
          <w:szCs w:val="18"/>
        </w:rPr>
      </w:pPr>
      <w:r>
        <w:rPr>
          <w:rFonts w:cstheme="minorHAnsi"/>
          <w:sz w:val="18"/>
          <w:szCs w:val="18"/>
        </w:rPr>
        <w:t xml:space="preserve">Die Vertragsparteien beauftragen und ermächtigen </w:t>
      </w:r>
      <w:r w:rsidR="00980EB7">
        <w:rPr>
          <w:rFonts w:cstheme="minorHAnsi"/>
          <w:sz w:val="18"/>
          <w:szCs w:val="18"/>
        </w:rPr>
        <w:t>Herr</w:t>
      </w:r>
      <w:r w:rsidR="00C429C6">
        <w:rPr>
          <w:rFonts w:cstheme="minorHAnsi"/>
          <w:sz w:val="18"/>
          <w:szCs w:val="18"/>
        </w:rPr>
        <w:t>n</w:t>
      </w:r>
      <w:r w:rsidR="00980EB7">
        <w:rPr>
          <w:rFonts w:cstheme="minorHAnsi"/>
          <w:sz w:val="18"/>
          <w:szCs w:val="18"/>
        </w:rPr>
        <w:t xml:space="preserve"> </w:t>
      </w:r>
      <w:r w:rsidR="00980EB7" w:rsidRPr="00980EB7">
        <w:rPr>
          <w:rFonts w:cstheme="minorHAnsi"/>
          <w:sz w:val="18"/>
          <w:szCs w:val="18"/>
        </w:rPr>
        <w:t>Rechtsanw</w:t>
      </w:r>
      <w:r w:rsidR="00980EB7">
        <w:rPr>
          <w:rFonts w:cstheme="minorHAnsi"/>
          <w:sz w:val="18"/>
          <w:szCs w:val="18"/>
        </w:rPr>
        <w:t xml:space="preserve">alt </w:t>
      </w:r>
      <w:r w:rsidR="00AC1ED5">
        <w:rPr>
          <w:rFonts w:cstheme="minorHAnsi"/>
          <w:sz w:val="18"/>
          <w:szCs w:val="18"/>
        </w:rPr>
        <w:t>/</w:t>
      </w:r>
      <w:r w:rsidR="006E46F9">
        <w:rPr>
          <w:rFonts w:cstheme="minorHAnsi"/>
          <w:sz w:val="18"/>
          <w:szCs w:val="18"/>
        </w:rPr>
        <w:t xml:space="preserve">Frau Rechtsanwältin </w:t>
      </w:r>
      <w:r w:rsidR="00AC1ED5">
        <w:rPr>
          <w:rFonts w:cstheme="minorHAnsi"/>
          <w:sz w:val="18"/>
          <w:szCs w:val="18"/>
        </w:rPr>
        <w:t>bzw. Herrn Notar / Frau Notarin ……….</w:t>
      </w:r>
      <w:r w:rsidR="00980EB7" w:rsidRPr="00980EB7">
        <w:rPr>
          <w:rFonts w:cstheme="minorHAnsi"/>
          <w:sz w:val="18"/>
          <w:szCs w:val="18"/>
        </w:rPr>
        <w:t xml:space="preserve"> </w:t>
      </w:r>
      <w:r w:rsidR="00980EB7">
        <w:rPr>
          <w:rFonts w:cstheme="minorHAnsi"/>
          <w:sz w:val="18"/>
          <w:szCs w:val="18"/>
        </w:rPr>
        <w:t>[Kanzleiadresse]</w:t>
      </w:r>
      <w:r w:rsidR="00980EB7" w:rsidRPr="00980EB7">
        <w:rPr>
          <w:rFonts w:cstheme="minorHAnsi"/>
          <w:sz w:val="18"/>
          <w:szCs w:val="18"/>
        </w:rPr>
        <w:t xml:space="preserve">, unter Zugrundelegung dieses Vertrages die zur Änderung des Gesellschaftsvertrages notwendigen Schritte zu unternehmen, allfällige vom Firmenbuch oder </w:t>
      </w:r>
      <w:r w:rsidR="00920A3D">
        <w:rPr>
          <w:rFonts w:cstheme="minorHAnsi"/>
          <w:sz w:val="18"/>
          <w:szCs w:val="18"/>
        </w:rPr>
        <w:t xml:space="preserve">von </w:t>
      </w:r>
      <w:r w:rsidR="00980EB7" w:rsidRPr="00980EB7">
        <w:rPr>
          <w:rFonts w:cstheme="minorHAnsi"/>
          <w:sz w:val="18"/>
          <w:szCs w:val="18"/>
        </w:rPr>
        <w:t>sonstigen Behörden verlangte oder angeregte Änderungen des Gesellschaftsvertrages einschließlich des Firmenwortlautes vorzunehmen, entsprechende Urkunden zu errichten, zu unterfertigen und im Firmenbuch eintragen zu lassen.</w:t>
      </w:r>
    </w:p>
    <w:p w14:paraId="73B0D0B4" w14:textId="1EDC5DDE" w:rsidR="00951876" w:rsidRDefault="00951876">
      <w:pPr>
        <w:rPr>
          <w:rFonts w:cstheme="minorHAnsi"/>
          <w:sz w:val="18"/>
          <w:szCs w:val="18"/>
        </w:rPr>
      </w:pPr>
    </w:p>
    <w:p w14:paraId="61437297" w14:textId="77777777" w:rsidR="00CD49BB" w:rsidRPr="00D46B47" w:rsidRDefault="00CD49BB" w:rsidP="00F8425E">
      <w:pPr>
        <w:pStyle w:val="Listenabsatz"/>
        <w:numPr>
          <w:ilvl w:val="0"/>
          <w:numId w:val="8"/>
        </w:numPr>
        <w:spacing w:line="340" w:lineRule="exact"/>
        <w:ind w:left="426" w:hanging="426"/>
        <w:jc w:val="center"/>
        <w:rPr>
          <w:rFonts w:cstheme="minorHAnsi"/>
          <w:b/>
          <w:sz w:val="18"/>
          <w:szCs w:val="18"/>
        </w:rPr>
      </w:pPr>
      <w:r>
        <w:rPr>
          <w:rFonts w:cstheme="minorHAnsi"/>
          <w:b/>
          <w:sz w:val="18"/>
          <w:szCs w:val="18"/>
        </w:rPr>
        <w:t>Sonstige Bestimmungen</w:t>
      </w:r>
    </w:p>
    <w:p w14:paraId="738FE597" w14:textId="77777777" w:rsidR="00CD49BB" w:rsidRDefault="00CD49BB" w:rsidP="00CD49BB">
      <w:pPr>
        <w:spacing w:line="340" w:lineRule="exact"/>
        <w:jc w:val="both"/>
        <w:rPr>
          <w:rFonts w:cstheme="minorHAnsi"/>
          <w:sz w:val="18"/>
          <w:szCs w:val="18"/>
        </w:rPr>
      </w:pPr>
    </w:p>
    <w:p w14:paraId="7267D0C8" w14:textId="3C43CD48" w:rsidR="00333DFF" w:rsidRPr="002A0C56" w:rsidRDefault="00333DFF" w:rsidP="00951876">
      <w:pPr>
        <w:pStyle w:val="Listenabsatz"/>
        <w:numPr>
          <w:ilvl w:val="1"/>
          <w:numId w:val="8"/>
        </w:numPr>
        <w:spacing w:line="340" w:lineRule="exact"/>
        <w:ind w:left="567" w:hanging="567"/>
        <w:jc w:val="both"/>
        <w:rPr>
          <w:rFonts w:cstheme="minorHAnsi"/>
          <w:sz w:val="18"/>
          <w:szCs w:val="18"/>
        </w:rPr>
      </w:pPr>
      <w:r w:rsidRPr="002A0C56">
        <w:rPr>
          <w:rFonts w:cstheme="minorHAnsi"/>
          <w:sz w:val="18"/>
          <w:szCs w:val="18"/>
        </w:rPr>
        <w:t xml:space="preserve">Falls einzelne Bestimmungen dieses Gesellschaftsvertrages unwirksam sein sollten oder werden, so wird dadurch die Gültigkeit der übrigen Bestimmungen nicht berührt, soweit das Gesetz nichts anderes zwingend bestimmt. Ungültige Bestimmungen des Gesellschaftsvertrags sind durch Beschluss der </w:t>
      </w:r>
      <w:proofErr w:type="spellStart"/>
      <w:proofErr w:type="gramStart"/>
      <w:r w:rsidRPr="002A0C56">
        <w:rPr>
          <w:rFonts w:cstheme="minorHAnsi"/>
          <w:sz w:val="18"/>
          <w:szCs w:val="18"/>
        </w:rPr>
        <w:t>Gesellschafter</w:t>
      </w:r>
      <w:r w:rsidR="00AF657B">
        <w:rPr>
          <w:rFonts w:cstheme="minorHAnsi"/>
          <w:sz w:val="18"/>
          <w:szCs w:val="18"/>
        </w:rPr>
        <w:t>:innen</w:t>
      </w:r>
      <w:proofErr w:type="spellEnd"/>
      <w:proofErr w:type="gramEnd"/>
      <w:r w:rsidRPr="002A0C56">
        <w:rPr>
          <w:rFonts w:cstheme="minorHAnsi"/>
          <w:sz w:val="18"/>
          <w:szCs w:val="18"/>
        </w:rPr>
        <w:t xml:space="preserve"> durch diejenigen rechtswirksamen Regelungen zu ersetzen, mit </w:t>
      </w:r>
      <w:r w:rsidR="00AE5CFC" w:rsidRPr="002A2CF3">
        <w:rPr>
          <w:rFonts w:cstheme="minorHAnsi"/>
          <w:sz w:val="18"/>
          <w:szCs w:val="18"/>
        </w:rPr>
        <w:t>denen</w:t>
      </w:r>
      <w:r w:rsidR="00AE5CFC">
        <w:rPr>
          <w:rFonts w:cstheme="minorHAnsi"/>
          <w:sz w:val="18"/>
          <w:szCs w:val="18"/>
        </w:rPr>
        <w:t xml:space="preserve"> </w:t>
      </w:r>
      <w:r w:rsidRPr="002A0C56">
        <w:rPr>
          <w:rFonts w:cstheme="minorHAnsi"/>
          <w:sz w:val="18"/>
          <w:szCs w:val="18"/>
        </w:rPr>
        <w:t>der mit den betroffenen Bestimmungen verbundene wirtschaftliche Zweck möglichst erreicht  und der Bestand der Gesellschaft gesichert wird. Entsprechend ist zu verfahren, wenn sich bei der Durchführung des Gesellschaftsvertrages eine ergänzungsbedürftige Vertragslücke ergibt. Eine unklare Bestimmung ist so auszulegen, dass der mit ihr beabsichtigte wirtschaftliche Zweck erreicht wird.</w:t>
      </w:r>
    </w:p>
    <w:p w14:paraId="13C17D79" w14:textId="77777777" w:rsidR="00333DFF" w:rsidRPr="00333DFF" w:rsidRDefault="00333DFF" w:rsidP="00951876">
      <w:pPr>
        <w:spacing w:line="340" w:lineRule="exact"/>
        <w:ind w:left="567" w:hanging="567"/>
        <w:jc w:val="both"/>
        <w:rPr>
          <w:rFonts w:cstheme="minorHAnsi"/>
          <w:sz w:val="18"/>
          <w:szCs w:val="18"/>
        </w:rPr>
      </w:pPr>
    </w:p>
    <w:p w14:paraId="384D8CE0" w14:textId="44F27271" w:rsidR="006E46F9" w:rsidRDefault="00333DFF" w:rsidP="00393652">
      <w:pPr>
        <w:pStyle w:val="Listenabsatz"/>
        <w:numPr>
          <w:ilvl w:val="1"/>
          <w:numId w:val="8"/>
        </w:numPr>
        <w:spacing w:line="340" w:lineRule="exact"/>
        <w:ind w:left="567" w:hanging="567"/>
        <w:jc w:val="both"/>
        <w:rPr>
          <w:rFonts w:cstheme="minorHAnsi"/>
          <w:sz w:val="18"/>
          <w:szCs w:val="18"/>
        </w:rPr>
      </w:pPr>
      <w:r w:rsidRPr="00333DFF">
        <w:rPr>
          <w:rFonts w:cstheme="minorHAnsi"/>
          <w:sz w:val="18"/>
          <w:szCs w:val="18"/>
        </w:rPr>
        <w:t xml:space="preserve">Für die Rechtzeitigkeit von schriftlichen Erklärungen ist das Datum der (Post-) Aufgabe </w:t>
      </w:r>
      <w:r w:rsidR="00041C60">
        <w:rPr>
          <w:rFonts w:cstheme="minorHAnsi"/>
          <w:sz w:val="18"/>
          <w:szCs w:val="18"/>
        </w:rPr>
        <w:t xml:space="preserve">bzw. </w:t>
      </w:r>
      <w:r w:rsidR="00842174">
        <w:rPr>
          <w:rFonts w:cstheme="minorHAnsi"/>
          <w:sz w:val="18"/>
          <w:szCs w:val="18"/>
        </w:rPr>
        <w:t xml:space="preserve">des </w:t>
      </w:r>
      <w:r w:rsidR="00041C60">
        <w:rPr>
          <w:rFonts w:cstheme="minorHAnsi"/>
          <w:sz w:val="18"/>
          <w:szCs w:val="18"/>
        </w:rPr>
        <w:t>Versand</w:t>
      </w:r>
      <w:r w:rsidR="00842174">
        <w:rPr>
          <w:rFonts w:cstheme="minorHAnsi"/>
          <w:sz w:val="18"/>
          <w:szCs w:val="18"/>
        </w:rPr>
        <w:t>s d</w:t>
      </w:r>
      <w:r w:rsidR="00041C60">
        <w:rPr>
          <w:rFonts w:cstheme="minorHAnsi"/>
          <w:sz w:val="18"/>
          <w:szCs w:val="18"/>
        </w:rPr>
        <w:t xml:space="preserve">er </w:t>
      </w:r>
      <w:r w:rsidR="006E46F9">
        <w:rPr>
          <w:rFonts w:cstheme="minorHAnsi"/>
          <w:sz w:val="18"/>
          <w:szCs w:val="18"/>
        </w:rPr>
        <w:t>E-Mail</w:t>
      </w:r>
      <w:r w:rsidR="00041C60">
        <w:rPr>
          <w:rFonts w:cstheme="minorHAnsi"/>
          <w:sz w:val="18"/>
          <w:szCs w:val="18"/>
        </w:rPr>
        <w:t xml:space="preserve"> </w:t>
      </w:r>
      <w:r w:rsidRPr="00333DFF">
        <w:rPr>
          <w:rFonts w:cstheme="minorHAnsi"/>
          <w:sz w:val="18"/>
          <w:szCs w:val="18"/>
        </w:rPr>
        <w:t>maßgeblich</w:t>
      </w:r>
      <w:r w:rsidR="00041C60">
        <w:rPr>
          <w:rFonts w:cstheme="minorHAnsi"/>
          <w:sz w:val="18"/>
          <w:szCs w:val="18"/>
        </w:rPr>
        <w:t xml:space="preserve">. </w:t>
      </w:r>
    </w:p>
    <w:p w14:paraId="292B6E1A" w14:textId="77777777" w:rsidR="00333DFF" w:rsidRPr="00333DFF" w:rsidRDefault="00333DFF" w:rsidP="00951876">
      <w:pPr>
        <w:spacing w:line="340" w:lineRule="exact"/>
        <w:ind w:left="567" w:hanging="567"/>
        <w:jc w:val="both"/>
        <w:rPr>
          <w:rFonts w:cstheme="minorHAnsi"/>
          <w:sz w:val="18"/>
          <w:szCs w:val="18"/>
        </w:rPr>
      </w:pPr>
    </w:p>
    <w:p w14:paraId="022B92F9" w14:textId="191AAA51" w:rsidR="00333DFF" w:rsidRDefault="00333DFF" w:rsidP="00951876">
      <w:pPr>
        <w:numPr>
          <w:ilvl w:val="1"/>
          <w:numId w:val="8"/>
        </w:numPr>
        <w:spacing w:line="340" w:lineRule="exact"/>
        <w:ind w:left="567" w:hanging="567"/>
        <w:jc w:val="both"/>
        <w:rPr>
          <w:rFonts w:cstheme="minorHAnsi"/>
          <w:sz w:val="18"/>
          <w:szCs w:val="18"/>
        </w:rPr>
      </w:pPr>
      <w:r w:rsidRPr="00333DFF">
        <w:rPr>
          <w:rFonts w:cstheme="minorHAnsi"/>
          <w:sz w:val="18"/>
          <w:szCs w:val="18"/>
        </w:rPr>
        <w:t xml:space="preserve">Bekanntmachungen der Gesellschaft </w:t>
      </w:r>
      <w:r w:rsidR="00041C60">
        <w:rPr>
          <w:rFonts w:cstheme="minorHAnsi"/>
          <w:sz w:val="18"/>
          <w:szCs w:val="18"/>
        </w:rPr>
        <w:t xml:space="preserve">(vertreten durch die Geschäftsführung) </w:t>
      </w:r>
      <w:r w:rsidRPr="00333DFF">
        <w:rPr>
          <w:rFonts w:cstheme="minorHAnsi"/>
          <w:sz w:val="18"/>
          <w:szCs w:val="18"/>
        </w:rPr>
        <w:t xml:space="preserve">an die </w:t>
      </w:r>
      <w:proofErr w:type="spellStart"/>
      <w:proofErr w:type="gramStart"/>
      <w:r w:rsidRPr="00333DFF">
        <w:rPr>
          <w:rFonts w:cstheme="minorHAnsi"/>
          <w:sz w:val="18"/>
          <w:szCs w:val="18"/>
        </w:rPr>
        <w:t>Gesellschafter</w:t>
      </w:r>
      <w:r w:rsidR="00AF657B">
        <w:rPr>
          <w:rFonts w:cstheme="minorHAnsi"/>
          <w:sz w:val="18"/>
          <w:szCs w:val="18"/>
        </w:rPr>
        <w:t>:innen</w:t>
      </w:r>
      <w:proofErr w:type="spellEnd"/>
      <w:proofErr w:type="gramEnd"/>
      <w:r w:rsidRPr="00333DFF">
        <w:rPr>
          <w:rFonts w:cstheme="minorHAnsi"/>
          <w:sz w:val="18"/>
          <w:szCs w:val="18"/>
        </w:rPr>
        <w:t xml:space="preserve"> werden durch eingeschriebenen Brief </w:t>
      </w:r>
      <w:r w:rsidR="00041C60">
        <w:rPr>
          <w:rFonts w:cstheme="minorHAnsi"/>
          <w:sz w:val="18"/>
          <w:szCs w:val="18"/>
        </w:rPr>
        <w:t xml:space="preserve">oder per E-Mail </w:t>
      </w:r>
      <w:r w:rsidRPr="00333DFF">
        <w:rPr>
          <w:rFonts w:cstheme="minorHAnsi"/>
          <w:sz w:val="18"/>
          <w:szCs w:val="18"/>
        </w:rPr>
        <w:t xml:space="preserve">an die der Gesellschaft zuletzt bekanntgegebene Anschrift </w:t>
      </w:r>
      <w:r w:rsidR="00041C60">
        <w:rPr>
          <w:rFonts w:cstheme="minorHAnsi"/>
          <w:sz w:val="18"/>
          <w:szCs w:val="18"/>
        </w:rPr>
        <w:t xml:space="preserve">bzw. E-Mail-Adresse </w:t>
      </w:r>
      <w:r w:rsidRPr="00333DFF">
        <w:rPr>
          <w:rFonts w:cstheme="minorHAnsi"/>
          <w:sz w:val="18"/>
          <w:szCs w:val="18"/>
        </w:rPr>
        <w:t xml:space="preserve">vorgenommen. Die </w:t>
      </w:r>
      <w:proofErr w:type="spellStart"/>
      <w:proofErr w:type="gramStart"/>
      <w:r w:rsidRPr="00333DFF">
        <w:rPr>
          <w:rFonts w:cstheme="minorHAnsi"/>
          <w:sz w:val="18"/>
          <w:szCs w:val="18"/>
        </w:rPr>
        <w:t>Gesellschafter</w:t>
      </w:r>
      <w:r w:rsidR="00AF657B">
        <w:rPr>
          <w:rFonts w:cstheme="minorHAnsi"/>
          <w:sz w:val="18"/>
          <w:szCs w:val="18"/>
        </w:rPr>
        <w:t>:innen</w:t>
      </w:r>
      <w:proofErr w:type="spellEnd"/>
      <w:proofErr w:type="gramEnd"/>
      <w:r w:rsidRPr="00333DFF">
        <w:rPr>
          <w:rFonts w:cstheme="minorHAnsi"/>
          <w:sz w:val="18"/>
          <w:szCs w:val="18"/>
        </w:rPr>
        <w:t xml:space="preserve"> sind verpflichtet, ihre jeweilige aktuelle Anschrift </w:t>
      </w:r>
      <w:r w:rsidR="00041C60">
        <w:rPr>
          <w:rFonts w:cstheme="minorHAnsi"/>
          <w:sz w:val="18"/>
          <w:szCs w:val="18"/>
        </w:rPr>
        <w:t xml:space="preserve">bzw. E-Mail-Adresse </w:t>
      </w:r>
      <w:r w:rsidRPr="00333DFF">
        <w:rPr>
          <w:rFonts w:cstheme="minorHAnsi"/>
          <w:sz w:val="18"/>
          <w:szCs w:val="18"/>
        </w:rPr>
        <w:t>der Geschäftsführung schriftlich</w:t>
      </w:r>
      <w:r w:rsidR="006E46F9">
        <w:rPr>
          <w:rFonts w:cstheme="minorHAnsi"/>
          <w:sz w:val="18"/>
          <w:szCs w:val="18"/>
        </w:rPr>
        <w:t xml:space="preserve"> oder per E-Mail</w:t>
      </w:r>
      <w:r w:rsidRPr="00333DFF">
        <w:rPr>
          <w:rFonts w:cstheme="minorHAnsi"/>
          <w:sz w:val="18"/>
          <w:szCs w:val="18"/>
        </w:rPr>
        <w:t xml:space="preserve"> mitzuteilen. Die Geschäftsführung ist verpflichtet, alle </w:t>
      </w:r>
      <w:proofErr w:type="spellStart"/>
      <w:proofErr w:type="gramStart"/>
      <w:r w:rsidRPr="00333DFF">
        <w:rPr>
          <w:rFonts w:cstheme="minorHAnsi"/>
          <w:sz w:val="18"/>
          <w:szCs w:val="18"/>
        </w:rPr>
        <w:t>Gesellschafter</w:t>
      </w:r>
      <w:r w:rsidR="00AF657B">
        <w:rPr>
          <w:rFonts w:cstheme="minorHAnsi"/>
          <w:sz w:val="18"/>
          <w:szCs w:val="18"/>
        </w:rPr>
        <w:t>:innen</w:t>
      </w:r>
      <w:proofErr w:type="spellEnd"/>
      <w:proofErr w:type="gramEnd"/>
      <w:r w:rsidRPr="00333DFF">
        <w:rPr>
          <w:rFonts w:cstheme="minorHAnsi"/>
          <w:sz w:val="18"/>
          <w:szCs w:val="18"/>
        </w:rPr>
        <w:t xml:space="preserve"> über die Änderungen der Anschrift </w:t>
      </w:r>
      <w:r w:rsidR="006E46F9">
        <w:rPr>
          <w:rFonts w:cstheme="minorHAnsi"/>
          <w:sz w:val="18"/>
          <w:szCs w:val="18"/>
        </w:rPr>
        <w:t xml:space="preserve">bzw. E-Mail-Adresse </w:t>
      </w:r>
      <w:r w:rsidRPr="00333DFF">
        <w:rPr>
          <w:rFonts w:cstheme="minorHAnsi"/>
          <w:sz w:val="18"/>
          <w:szCs w:val="18"/>
        </w:rPr>
        <w:t xml:space="preserve">eines Gesellschafters </w:t>
      </w:r>
      <w:r w:rsidR="00AF657B">
        <w:rPr>
          <w:rFonts w:cstheme="minorHAnsi"/>
          <w:sz w:val="18"/>
          <w:szCs w:val="18"/>
        </w:rPr>
        <w:t xml:space="preserve">bzw. einer Gesellschafterin </w:t>
      </w:r>
      <w:r w:rsidRPr="00333DFF">
        <w:rPr>
          <w:rFonts w:cstheme="minorHAnsi"/>
          <w:sz w:val="18"/>
          <w:szCs w:val="18"/>
        </w:rPr>
        <w:t xml:space="preserve">nachweislich zu informieren. </w:t>
      </w:r>
    </w:p>
    <w:p w14:paraId="1852835E" w14:textId="77777777" w:rsidR="00FC104E" w:rsidRDefault="00FC104E" w:rsidP="00951876">
      <w:pPr>
        <w:pStyle w:val="Listenabsatz"/>
        <w:ind w:left="567" w:hanging="567"/>
        <w:rPr>
          <w:rFonts w:cstheme="minorHAnsi"/>
          <w:sz w:val="18"/>
          <w:szCs w:val="18"/>
        </w:rPr>
      </w:pPr>
    </w:p>
    <w:p w14:paraId="4C6F46EB" w14:textId="0A0A04A1" w:rsidR="00980EB7" w:rsidRPr="00890353" w:rsidRDefault="00FC104E" w:rsidP="00A84887">
      <w:pPr>
        <w:numPr>
          <w:ilvl w:val="1"/>
          <w:numId w:val="8"/>
        </w:numPr>
        <w:spacing w:line="340" w:lineRule="exact"/>
        <w:ind w:left="567" w:hanging="567"/>
        <w:jc w:val="both"/>
        <w:rPr>
          <w:rFonts w:cstheme="minorHAnsi"/>
          <w:sz w:val="18"/>
          <w:szCs w:val="18"/>
        </w:rPr>
      </w:pPr>
      <w:r w:rsidRPr="00890353">
        <w:rPr>
          <w:rFonts w:cstheme="minorHAnsi"/>
          <w:sz w:val="18"/>
          <w:szCs w:val="18"/>
        </w:rPr>
        <w:t xml:space="preserve">Als ausschließlicher Gerichtsstand für alle Streitigkeiten aus oder im Zusammenhang mit dem Gesellschaftsvertrag und dem Gesellschaftsverhältnis wird die Zuständigkeit des die Handelsgerichtsbarkeit am Sitz der Gesellschaft ausübenden Gerichtes vereinbart. </w:t>
      </w:r>
    </w:p>
    <w:sectPr w:rsidR="00980EB7" w:rsidRPr="00890353" w:rsidSect="007F4053">
      <w:headerReference w:type="default" r:id="rId8"/>
      <w:footerReference w:type="first" r:id="rId9"/>
      <w:pgSz w:w="11906" w:h="16838" w:code="9"/>
      <w:pgMar w:top="1276" w:right="1077" w:bottom="1276" w:left="1276"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2C9BF" w14:textId="77777777" w:rsidR="0049371B" w:rsidRDefault="0049371B" w:rsidP="00237CF6">
      <w:pPr>
        <w:spacing w:line="240" w:lineRule="auto"/>
      </w:pPr>
      <w:r>
        <w:separator/>
      </w:r>
    </w:p>
  </w:endnote>
  <w:endnote w:type="continuationSeparator" w:id="0">
    <w:p w14:paraId="365FB466" w14:textId="77777777" w:rsidR="0049371B" w:rsidRDefault="0049371B" w:rsidP="00237C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3934E" w14:textId="36035F2E" w:rsidR="000403C6" w:rsidRPr="00951876" w:rsidRDefault="00951876" w:rsidP="00745EDA">
    <w:pPr>
      <w:pStyle w:val="Fuzeile"/>
      <w:tabs>
        <w:tab w:val="clear" w:pos="4536"/>
        <w:tab w:val="clear" w:pos="9072"/>
        <w:tab w:val="left" w:pos="4266"/>
      </w:tabs>
      <w:rPr>
        <w:sz w:val="14"/>
        <w:szCs w:val="14"/>
      </w:rPr>
    </w:pPr>
    <w:r w:rsidRPr="00951876">
      <w:rPr>
        <w:sz w:val="14"/>
        <w:szCs w:val="14"/>
      </w:rPr>
      <w:t>Muster</w:t>
    </w:r>
    <w:r w:rsidR="00FB2682">
      <w:rPr>
        <w:sz w:val="14"/>
        <w:szCs w:val="14"/>
      </w:rPr>
      <w:t>gesellschaftsvertrag</w:t>
    </w:r>
    <w:r w:rsidRPr="00951876">
      <w:rPr>
        <w:sz w:val="14"/>
        <w:szCs w:val="14"/>
      </w:rPr>
      <w:t xml:space="preserve"> ZT-GmbH </w:t>
    </w:r>
    <w:r w:rsidR="00745EDA">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EDC1DE" w14:textId="77777777" w:rsidR="0049371B" w:rsidRDefault="0049371B" w:rsidP="00237CF6">
      <w:pPr>
        <w:spacing w:line="240" w:lineRule="auto"/>
      </w:pPr>
      <w:r>
        <w:separator/>
      </w:r>
    </w:p>
  </w:footnote>
  <w:footnote w:type="continuationSeparator" w:id="0">
    <w:p w14:paraId="40A6BCCD" w14:textId="77777777" w:rsidR="0049371B" w:rsidRDefault="0049371B" w:rsidP="00237C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018593"/>
      <w:docPartObj>
        <w:docPartGallery w:val="Page Numbers (Top of Page)"/>
        <w:docPartUnique/>
      </w:docPartObj>
    </w:sdtPr>
    <w:sdtEndPr/>
    <w:sdtContent>
      <w:p w14:paraId="1AC423A8" w14:textId="287FCD00" w:rsidR="0050158F" w:rsidRDefault="0050158F">
        <w:pPr>
          <w:pStyle w:val="Kopfzeile"/>
          <w:jc w:val="center"/>
        </w:pPr>
        <w:r>
          <w:fldChar w:fldCharType="begin"/>
        </w:r>
        <w:r>
          <w:instrText>PAGE   \* MERGEFORMAT</w:instrText>
        </w:r>
        <w:r>
          <w:fldChar w:fldCharType="separate"/>
        </w:r>
        <w:r w:rsidR="00B4160A" w:rsidRPr="00B4160A">
          <w:rPr>
            <w:noProof/>
            <w:lang w:val="de-DE"/>
          </w:rPr>
          <w:t>2</w:t>
        </w:r>
        <w:r>
          <w:fldChar w:fldCharType="end"/>
        </w:r>
      </w:p>
    </w:sdtContent>
  </w:sdt>
  <w:p w14:paraId="71989196" w14:textId="5EA2E99E" w:rsidR="00237CF6" w:rsidRDefault="00237CF6" w:rsidP="00951876">
    <w:pPr>
      <w:pStyle w:val="Kopfzeile"/>
      <w:jc w:val="center"/>
    </w:pPr>
  </w:p>
  <w:p w14:paraId="2AE9396D" w14:textId="77777777" w:rsidR="00951876" w:rsidRDefault="00951876" w:rsidP="0095187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000F"/>
    <w:multiLevelType w:val="hybridMultilevel"/>
    <w:tmpl w:val="7632B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966A79"/>
    <w:multiLevelType w:val="hybridMultilevel"/>
    <w:tmpl w:val="01CE7C6C"/>
    <w:lvl w:ilvl="0" w:tplc="0C07000F">
      <w:start w:val="1"/>
      <w:numFmt w:val="decimal"/>
      <w:lvlText w:val="%1."/>
      <w:lvlJc w:val="left"/>
      <w:pPr>
        <w:ind w:left="780" w:hanging="4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8040923"/>
    <w:multiLevelType w:val="multilevel"/>
    <w:tmpl w:val="D602895E"/>
    <w:lvl w:ilvl="0">
      <w:start w:val="1"/>
      <w:numFmt w:val="bullet"/>
      <w:lvlText w:val=""/>
      <w:lvlJc w:val="left"/>
      <w:pPr>
        <w:ind w:left="927" w:hanging="360"/>
      </w:pPr>
      <w:rPr>
        <w:rFonts w:ascii="Symbol" w:hAnsi="Symbol"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19672D26"/>
    <w:multiLevelType w:val="multilevel"/>
    <w:tmpl w:val="0B26F4F0"/>
    <w:lvl w:ilvl="0">
      <w:start w:val="1"/>
      <w:numFmt w:val="bullet"/>
      <w:lvlText w:val=""/>
      <w:lvlJc w:val="left"/>
      <w:pPr>
        <w:ind w:left="4329" w:hanging="360"/>
      </w:pPr>
      <w:rPr>
        <w:rFonts w:ascii="Symbol" w:hAnsi="Symbol" w:hint="default"/>
      </w:rPr>
    </w:lvl>
    <w:lvl w:ilvl="1">
      <w:start w:val="1"/>
      <w:numFmt w:val="lowerLetter"/>
      <w:lvlText w:val="%2)"/>
      <w:lvlJc w:val="left"/>
      <w:pPr>
        <w:ind w:left="4689" w:hanging="360"/>
      </w:pPr>
    </w:lvl>
    <w:lvl w:ilvl="2">
      <w:start w:val="1"/>
      <w:numFmt w:val="lowerRoman"/>
      <w:lvlText w:val="%3)"/>
      <w:lvlJc w:val="left"/>
      <w:pPr>
        <w:ind w:left="5049" w:hanging="360"/>
      </w:pPr>
    </w:lvl>
    <w:lvl w:ilvl="3">
      <w:start w:val="1"/>
      <w:numFmt w:val="decimal"/>
      <w:lvlText w:val="(%4)"/>
      <w:lvlJc w:val="left"/>
      <w:pPr>
        <w:ind w:left="5409" w:hanging="360"/>
      </w:pPr>
    </w:lvl>
    <w:lvl w:ilvl="4">
      <w:start w:val="1"/>
      <w:numFmt w:val="lowerLetter"/>
      <w:lvlText w:val="(%5)"/>
      <w:lvlJc w:val="left"/>
      <w:pPr>
        <w:ind w:left="5769" w:hanging="360"/>
      </w:pPr>
    </w:lvl>
    <w:lvl w:ilvl="5">
      <w:start w:val="1"/>
      <w:numFmt w:val="lowerRoman"/>
      <w:lvlText w:val="(%6)"/>
      <w:lvlJc w:val="left"/>
      <w:pPr>
        <w:ind w:left="6129" w:hanging="360"/>
      </w:pPr>
    </w:lvl>
    <w:lvl w:ilvl="6">
      <w:start w:val="1"/>
      <w:numFmt w:val="decimal"/>
      <w:lvlText w:val="%7."/>
      <w:lvlJc w:val="left"/>
      <w:pPr>
        <w:ind w:left="6489" w:hanging="360"/>
      </w:pPr>
    </w:lvl>
    <w:lvl w:ilvl="7">
      <w:start w:val="1"/>
      <w:numFmt w:val="lowerLetter"/>
      <w:lvlText w:val="%8."/>
      <w:lvlJc w:val="left"/>
      <w:pPr>
        <w:ind w:left="6849" w:hanging="360"/>
      </w:pPr>
    </w:lvl>
    <w:lvl w:ilvl="8">
      <w:start w:val="1"/>
      <w:numFmt w:val="lowerRoman"/>
      <w:lvlText w:val="%9."/>
      <w:lvlJc w:val="left"/>
      <w:pPr>
        <w:ind w:left="7209" w:hanging="360"/>
      </w:pPr>
    </w:lvl>
  </w:abstractNum>
  <w:abstractNum w:abstractNumId="4" w15:restartNumberingAfterBreak="0">
    <w:nsid w:val="1C8605CE"/>
    <w:multiLevelType w:val="hybridMultilevel"/>
    <w:tmpl w:val="A35C82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DEB7FB7"/>
    <w:multiLevelType w:val="hybridMultilevel"/>
    <w:tmpl w:val="25464D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5EC780E"/>
    <w:multiLevelType w:val="hybridMultilevel"/>
    <w:tmpl w:val="E5127B9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327172E"/>
    <w:multiLevelType w:val="hybridMultilevel"/>
    <w:tmpl w:val="CD84BD8A"/>
    <w:lvl w:ilvl="0" w:tplc="5AE0A3A4">
      <w:start w:val="1"/>
      <w:numFmt w:val="decimal"/>
      <w:lvlText w:val="8.%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6BA428D"/>
    <w:multiLevelType w:val="hybridMultilevel"/>
    <w:tmpl w:val="A91E745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D3D7D8B"/>
    <w:multiLevelType w:val="hybridMultilevel"/>
    <w:tmpl w:val="4EC68DB2"/>
    <w:lvl w:ilvl="0" w:tplc="A8FC3F9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3F4D08"/>
    <w:multiLevelType w:val="multilevel"/>
    <w:tmpl w:val="0B26F4F0"/>
    <w:lvl w:ilvl="0">
      <w:start w:val="1"/>
      <w:numFmt w:val="bullet"/>
      <w:lvlText w:val=""/>
      <w:lvlJc w:val="left"/>
      <w:pPr>
        <w:ind w:left="4329" w:hanging="360"/>
      </w:pPr>
      <w:rPr>
        <w:rFonts w:ascii="Symbol" w:hAnsi="Symbol" w:hint="default"/>
      </w:rPr>
    </w:lvl>
    <w:lvl w:ilvl="1">
      <w:start w:val="1"/>
      <w:numFmt w:val="lowerLetter"/>
      <w:lvlText w:val="%2)"/>
      <w:lvlJc w:val="left"/>
      <w:pPr>
        <w:ind w:left="4689" w:hanging="360"/>
      </w:pPr>
    </w:lvl>
    <w:lvl w:ilvl="2">
      <w:start w:val="1"/>
      <w:numFmt w:val="lowerRoman"/>
      <w:lvlText w:val="%3)"/>
      <w:lvlJc w:val="left"/>
      <w:pPr>
        <w:ind w:left="5049" w:hanging="360"/>
      </w:pPr>
    </w:lvl>
    <w:lvl w:ilvl="3">
      <w:start w:val="1"/>
      <w:numFmt w:val="decimal"/>
      <w:lvlText w:val="(%4)"/>
      <w:lvlJc w:val="left"/>
      <w:pPr>
        <w:ind w:left="5409" w:hanging="360"/>
      </w:pPr>
    </w:lvl>
    <w:lvl w:ilvl="4">
      <w:start w:val="1"/>
      <w:numFmt w:val="lowerLetter"/>
      <w:lvlText w:val="(%5)"/>
      <w:lvlJc w:val="left"/>
      <w:pPr>
        <w:ind w:left="5769" w:hanging="360"/>
      </w:pPr>
    </w:lvl>
    <w:lvl w:ilvl="5">
      <w:start w:val="1"/>
      <w:numFmt w:val="lowerRoman"/>
      <w:lvlText w:val="(%6)"/>
      <w:lvlJc w:val="left"/>
      <w:pPr>
        <w:ind w:left="6129" w:hanging="360"/>
      </w:pPr>
    </w:lvl>
    <w:lvl w:ilvl="6">
      <w:start w:val="1"/>
      <w:numFmt w:val="decimal"/>
      <w:lvlText w:val="%7."/>
      <w:lvlJc w:val="left"/>
      <w:pPr>
        <w:ind w:left="6489" w:hanging="360"/>
      </w:pPr>
    </w:lvl>
    <w:lvl w:ilvl="7">
      <w:start w:val="1"/>
      <w:numFmt w:val="lowerLetter"/>
      <w:lvlText w:val="%8."/>
      <w:lvlJc w:val="left"/>
      <w:pPr>
        <w:ind w:left="6849" w:hanging="360"/>
      </w:pPr>
    </w:lvl>
    <w:lvl w:ilvl="8">
      <w:start w:val="1"/>
      <w:numFmt w:val="lowerRoman"/>
      <w:lvlText w:val="%9."/>
      <w:lvlJc w:val="left"/>
      <w:pPr>
        <w:ind w:left="7209" w:hanging="360"/>
      </w:pPr>
    </w:lvl>
  </w:abstractNum>
  <w:abstractNum w:abstractNumId="11" w15:restartNumberingAfterBreak="0">
    <w:nsid w:val="45C90589"/>
    <w:multiLevelType w:val="hybridMultilevel"/>
    <w:tmpl w:val="DA46615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93705AF"/>
    <w:multiLevelType w:val="hybridMultilevel"/>
    <w:tmpl w:val="0720D9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AFC66C5"/>
    <w:multiLevelType w:val="hybridMultilevel"/>
    <w:tmpl w:val="806293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B9A6B63"/>
    <w:multiLevelType w:val="multilevel"/>
    <w:tmpl w:val="0B26F4F0"/>
    <w:lvl w:ilvl="0">
      <w:start w:val="1"/>
      <w:numFmt w:val="bullet"/>
      <w:lvlText w:val=""/>
      <w:lvlJc w:val="left"/>
      <w:pPr>
        <w:ind w:left="4329" w:hanging="360"/>
      </w:pPr>
      <w:rPr>
        <w:rFonts w:ascii="Symbol" w:hAnsi="Symbol" w:hint="default"/>
      </w:rPr>
    </w:lvl>
    <w:lvl w:ilvl="1">
      <w:start w:val="1"/>
      <w:numFmt w:val="lowerLetter"/>
      <w:lvlText w:val="%2)"/>
      <w:lvlJc w:val="left"/>
      <w:pPr>
        <w:ind w:left="4689" w:hanging="360"/>
      </w:pPr>
    </w:lvl>
    <w:lvl w:ilvl="2">
      <w:start w:val="1"/>
      <w:numFmt w:val="lowerRoman"/>
      <w:lvlText w:val="%3)"/>
      <w:lvlJc w:val="left"/>
      <w:pPr>
        <w:ind w:left="5049" w:hanging="360"/>
      </w:pPr>
    </w:lvl>
    <w:lvl w:ilvl="3">
      <w:start w:val="1"/>
      <w:numFmt w:val="decimal"/>
      <w:lvlText w:val="(%4)"/>
      <w:lvlJc w:val="left"/>
      <w:pPr>
        <w:ind w:left="5409" w:hanging="360"/>
      </w:pPr>
    </w:lvl>
    <w:lvl w:ilvl="4">
      <w:start w:val="1"/>
      <w:numFmt w:val="lowerLetter"/>
      <w:lvlText w:val="(%5)"/>
      <w:lvlJc w:val="left"/>
      <w:pPr>
        <w:ind w:left="5769" w:hanging="360"/>
      </w:pPr>
    </w:lvl>
    <w:lvl w:ilvl="5">
      <w:start w:val="1"/>
      <w:numFmt w:val="lowerRoman"/>
      <w:lvlText w:val="(%6)"/>
      <w:lvlJc w:val="left"/>
      <w:pPr>
        <w:ind w:left="6129" w:hanging="360"/>
      </w:pPr>
    </w:lvl>
    <w:lvl w:ilvl="6">
      <w:start w:val="1"/>
      <w:numFmt w:val="decimal"/>
      <w:lvlText w:val="%7."/>
      <w:lvlJc w:val="left"/>
      <w:pPr>
        <w:ind w:left="6489" w:hanging="360"/>
      </w:pPr>
    </w:lvl>
    <w:lvl w:ilvl="7">
      <w:start w:val="1"/>
      <w:numFmt w:val="lowerLetter"/>
      <w:lvlText w:val="%8."/>
      <w:lvlJc w:val="left"/>
      <w:pPr>
        <w:ind w:left="6849" w:hanging="360"/>
      </w:pPr>
    </w:lvl>
    <w:lvl w:ilvl="8">
      <w:start w:val="1"/>
      <w:numFmt w:val="lowerRoman"/>
      <w:lvlText w:val="%9."/>
      <w:lvlJc w:val="left"/>
      <w:pPr>
        <w:ind w:left="7209" w:hanging="360"/>
      </w:pPr>
    </w:lvl>
  </w:abstractNum>
  <w:abstractNum w:abstractNumId="15" w15:restartNumberingAfterBreak="0">
    <w:nsid w:val="5BFA46CD"/>
    <w:multiLevelType w:val="hybridMultilevel"/>
    <w:tmpl w:val="9D08E0B2"/>
    <w:lvl w:ilvl="0" w:tplc="FC3879CA">
      <w:numFmt w:val="bullet"/>
      <w:lvlText w:val="-"/>
      <w:lvlJc w:val="left"/>
      <w:pPr>
        <w:ind w:left="1287" w:hanging="360"/>
      </w:pPr>
      <w:rPr>
        <w:rFonts w:ascii="Verdana" w:eastAsiaTheme="minorHAnsi" w:hAnsi="Verdana" w:cstheme="minorHAnsi"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6" w15:restartNumberingAfterBreak="0">
    <w:nsid w:val="637C5E86"/>
    <w:multiLevelType w:val="hybridMultilevel"/>
    <w:tmpl w:val="A09CFB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68B4016"/>
    <w:multiLevelType w:val="hybridMultilevel"/>
    <w:tmpl w:val="475CF3CC"/>
    <w:lvl w:ilvl="0" w:tplc="64022BC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74E59FF"/>
    <w:multiLevelType w:val="multilevel"/>
    <w:tmpl w:val="CC0C9E90"/>
    <w:lvl w:ilvl="0">
      <w:start w:val="1"/>
      <w:numFmt w:val="decimal"/>
      <w:lvlText w:val="%1."/>
      <w:lvlJc w:val="left"/>
      <w:pPr>
        <w:ind w:left="720" w:hanging="360"/>
      </w:pPr>
      <w:rPr>
        <w:rFonts w:ascii="Verdana" w:eastAsia="Times New Roman" w:hAnsi="Verdana"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8123CD5"/>
    <w:multiLevelType w:val="multilevel"/>
    <w:tmpl w:val="3984E5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9C86A76"/>
    <w:multiLevelType w:val="hybridMultilevel"/>
    <w:tmpl w:val="175A5CA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B52791B"/>
    <w:multiLevelType w:val="multilevel"/>
    <w:tmpl w:val="3984E5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B904147"/>
    <w:multiLevelType w:val="multilevel"/>
    <w:tmpl w:val="0B26F4F0"/>
    <w:lvl w:ilvl="0">
      <w:start w:val="1"/>
      <w:numFmt w:val="bullet"/>
      <w:lvlText w:val=""/>
      <w:lvlJc w:val="left"/>
      <w:pPr>
        <w:ind w:left="4329" w:hanging="360"/>
      </w:pPr>
      <w:rPr>
        <w:rFonts w:ascii="Symbol" w:hAnsi="Symbol" w:hint="default"/>
      </w:rPr>
    </w:lvl>
    <w:lvl w:ilvl="1">
      <w:start w:val="1"/>
      <w:numFmt w:val="lowerLetter"/>
      <w:lvlText w:val="%2)"/>
      <w:lvlJc w:val="left"/>
      <w:pPr>
        <w:ind w:left="4689" w:hanging="360"/>
      </w:pPr>
    </w:lvl>
    <w:lvl w:ilvl="2">
      <w:start w:val="1"/>
      <w:numFmt w:val="lowerRoman"/>
      <w:lvlText w:val="%3)"/>
      <w:lvlJc w:val="left"/>
      <w:pPr>
        <w:ind w:left="5049" w:hanging="360"/>
      </w:pPr>
    </w:lvl>
    <w:lvl w:ilvl="3">
      <w:start w:val="1"/>
      <w:numFmt w:val="decimal"/>
      <w:lvlText w:val="(%4)"/>
      <w:lvlJc w:val="left"/>
      <w:pPr>
        <w:ind w:left="5409" w:hanging="360"/>
      </w:pPr>
    </w:lvl>
    <w:lvl w:ilvl="4">
      <w:start w:val="1"/>
      <w:numFmt w:val="lowerLetter"/>
      <w:lvlText w:val="(%5)"/>
      <w:lvlJc w:val="left"/>
      <w:pPr>
        <w:ind w:left="5769" w:hanging="360"/>
      </w:pPr>
    </w:lvl>
    <w:lvl w:ilvl="5">
      <w:start w:val="1"/>
      <w:numFmt w:val="lowerRoman"/>
      <w:lvlText w:val="(%6)"/>
      <w:lvlJc w:val="left"/>
      <w:pPr>
        <w:ind w:left="6129" w:hanging="360"/>
      </w:pPr>
    </w:lvl>
    <w:lvl w:ilvl="6">
      <w:start w:val="1"/>
      <w:numFmt w:val="decimal"/>
      <w:lvlText w:val="%7."/>
      <w:lvlJc w:val="left"/>
      <w:pPr>
        <w:ind w:left="6489" w:hanging="360"/>
      </w:pPr>
    </w:lvl>
    <w:lvl w:ilvl="7">
      <w:start w:val="1"/>
      <w:numFmt w:val="lowerLetter"/>
      <w:lvlText w:val="%8."/>
      <w:lvlJc w:val="left"/>
      <w:pPr>
        <w:ind w:left="6849" w:hanging="360"/>
      </w:pPr>
    </w:lvl>
    <w:lvl w:ilvl="8">
      <w:start w:val="1"/>
      <w:numFmt w:val="lowerRoman"/>
      <w:lvlText w:val="%9."/>
      <w:lvlJc w:val="left"/>
      <w:pPr>
        <w:ind w:left="7209" w:hanging="360"/>
      </w:pPr>
    </w:lvl>
  </w:abstractNum>
  <w:abstractNum w:abstractNumId="23" w15:restartNumberingAfterBreak="0">
    <w:nsid w:val="6D4D61F0"/>
    <w:multiLevelType w:val="multilevel"/>
    <w:tmpl w:val="238E56B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DD37A5D"/>
    <w:multiLevelType w:val="hybridMultilevel"/>
    <w:tmpl w:val="16D414E0"/>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25" w15:restartNumberingAfterBreak="0">
    <w:nsid w:val="74A66252"/>
    <w:multiLevelType w:val="hybridMultilevel"/>
    <w:tmpl w:val="0C80D95A"/>
    <w:lvl w:ilvl="0" w:tplc="0C07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6" w15:restartNumberingAfterBreak="0">
    <w:nsid w:val="7C0524C5"/>
    <w:multiLevelType w:val="multilevel"/>
    <w:tmpl w:val="3984E5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E153E49"/>
    <w:multiLevelType w:val="hybridMultilevel"/>
    <w:tmpl w:val="5DBA13B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FA95578"/>
    <w:multiLevelType w:val="hybridMultilevel"/>
    <w:tmpl w:val="97C8711E"/>
    <w:lvl w:ilvl="0" w:tplc="8162007A">
      <w:start w:val="1"/>
      <w:numFmt w:val="decimal"/>
      <w:lvlText w:val="%1)"/>
      <w:lvlJc w:val="left"/>
      <w:pPr>
        <w:ind w:left="780" w:hanging="4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687684914">
    <w:abstractNumId w:val="18"/>
  </w:num>
  <w:num w:numId="2" w16cid:durableId="2001422239">
    <w:abstractNumId w:val="6"/>
  </w:num>
  <w:num w:numId="3" w16cid:durableId="1003170700">
    <w:abstractNumId w:val="24"/>
  </w:num>
  <w:num w:numId="4" w16cid:durableId="1939630750">
    <w:abstractNumId w:val="8"/>
  </w:num>
  <w:num w:numId="5" w16cid:durableId="1593050434">
    <w:abstractNumId w:val="20"/>
  </w:num>
  <w:num w:numId="6" w16cid:durableId="2124154802">
    <w:abstractNumId w:val="13"/>
  </w:num>
  <w:num w:numId="7" w16cid:durableId="1893348578">
    <w:abstractNumId w:val="16"/>
  </w:num>
  <w:num w:numId="8" w16cid:durableId="251554105">
    <w:abstractNumId w:val="21"/>
  </w:num>
  <w:num w:numId="9" w16cid:durableId="1109816376">
    <w:abstractNumId w:val="1"/>
  </w:num>
  <w:num w:numId="10" w16cid:durableId="514685855">
    <w:abstractNumId w:val="11"/>
  </w:num>
  <w:num w:numId="11" w16cid:durableId="115367185">
    <w:abstractNumId w:val="28"/>
  </w:num>
  <w:num w:numId="12" w16cid:durableId="1497375435">
    <w:abstractNumId w:val="12"/>
  </w:num>
  <w:num w:numId="13" w16cid:durableId="1338536591">
    <w:abstractNumId w:val="22"/>
  </w:num>
  <w:num w:numId="14" w16cid:durableId="149057841">
    <w:abstractNumId w:val="27"/>
  </w:num>
  <w:num w:numId="15" w16cid:durableId="340661958">
    <w:abstractNumId w:val="4"/>
  </w:num>
  <w:num w:numId="16" w16cid:durableId="542794105">
    <w:abstractNumId w:val="17"/>
  </w:num>
  <w:num w:numId="17" w16cid:durableId="1306357120">
    <w:abstractNumId w:val="5"/>
  </w:num>
  <w:num w:numId="18" w16cid:durableId="354618901">
    <w:abstractNumId w:val="7"/>
  </w:num>
  <w:num w:numId="19" w16cid:durableId="1618831257">
    <w:abstractNumId w:val="23"/>
  </w:num>
  <w:num w:numId="20" w16cid:durableId="1450005887">
    <w:abstractNumId w:val="0"/>
  </w:num>
  <w:num w:numId="21" w16cid:durableId="2081097196">
    <w:abstractNumId w:val="26"/>
  </w:num>
  <w:num w:numId="22" w16cid:durableId="1419643279">
    <w:abstractNumId w:val="14"/>
  </w:num>
  <w:num w:numId="23" w16cid:durableId="1872526343">
    <w:abstractNumId w:val="10"/>
  </w:num>
  <w:num w:numId="24" w16cid:durableId="679619823">
    <w:abstractNumId w:val="19"/>
  </w:num>
  <w:num w:numId="25" w16cid:durableId="486701488">
    <w:abstractNumId w:val="3"/>
  </w:num>
  <w:num w:numId="26" w16cid:durableId="997000265">
    <w:abstractNumId w:val="9"/>
  </w:num>
  <w:num w:numId="27" w16cid:durableId="208540787">
    <w:abstractNumId w:val="2"/>
  </w:num>
  <w:num w:numId="28" w16cid:durableId="573392992">
    <w:abstractNumId w:val="15"/>
  </w:num>
  <w:num w:numId="29" w16cid:durableId="11742212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9D"/>
    <w:rsid w:val="0001073C"/>
    <w:rsid w:val="000403C6"/>
    <w:rsid w:val="00041BF9"/>
    <w:rsid w:val="00041C60"/>
    <w:rsid w:val="000428CF"/>
    <w:rsid w:val="00055018"/>
    <w:rsid w:val="00055194"/>
    <w:rsid w:val="00056DC9"/>
    <w:rsid w:val="00070F99"/>
    <w:rsid w:val="00076372"/>
    <w:rsid w:val="00085E5D"/>
    <w:rsid w:val="000963AF"/>
    <w:rsid w:val="000A1B1C"/>
    <w:rsid w:val="000B1C1B"/>
    <w:rsid w:val="00104C00"/>
    <w:rsid w:val="001125A3"/>
    <w:rsid w:val="001129D2"/>
    <w:rsid w:val="00124753"/>
    <w:rsid w:val="00134F5D"/>
    <w:rsid w:val="001421B3"/>
    <w:rsid w:val="00143CB1"/>
    <w:rsid w:val="00144622"/>
    <w:rsid w:val="00144E2E"/>
    <w:rsid w:val="0014580B"/>
    <w:rsid w:val="00164053"/>
    <w:rsid w:val="0018599F"/>
    <w:rsid w:val="001B6168"/>
    <w:rsid w:val="001C1DB1"/>
    <w:rsid w:val="001C4F01"/>
    <w:rsid w:val="001D451E"/>
    <w:rsid w:val="001E6A44"/>
    <w:rsid w:val="00204E2A"/>
    <w:rsid w:val="0022030F"/>
    <w:rsid w:val="00237CF6"/>
    <w:rsid w:val="00243516"/>
    <w:rsid w:val="00245744"/>
    <w:rsid w:val="00270C4D"/>
    <w:rsid w:val="00274261"/>
    <w:rsid w:val="00280D86"/>
    <w:rsid w:val="00282952"/>
    <w:rsid w:val="00295362"/>
    <w:rsid w:val="002A0C56"/>
    <w:rsid w:val="002A2CF3"/>
    <w:rsid w:val="002A4EA4"/>
    <w:rsid w:val="002B1F8C"/>
    <w:rsid w:val="002B3644"/>
    <w:rsid w:val="002C3CC9"/>
    <w:rsid w:val="002F4F36"/>
    <w:rsid w:val="00305968"/>
    <w:rsid w:val="00333DFF"/>
    <w:rsid w:val="00340E99"/>
    <w:rsid w:val="00341DB1"/>
    <w:rsid w:val="00356342"/>
    <w:rsid w:val="00393652"/>
    <w:rsid w:val="0039408F"/>
    <w:rsid w:val="003A07B7"/>
    <w:rsid w:val="003C767B"/>
    <w:rsid w:val="003E5071"/>
    <w:rsid w:val="003E797B"/>
    <w:rsid w:val="003F6843"/>
    <w:rsid w:val="00427C5A"/>
    <w:rsid w:val="00432376"/>
    <w:rsid w:val="004340D8"/>
    <w:rsid w:val="004428AB"/>
    <w:rsid w:val="00445BF6"/>
    <w:rsid w:val="00460E8A"/>
    <w:rsid w:val="00474E78"/>
    <w:rsid w:val="00484C98"/>
    <w:rsid w:val="0049371B"/>
    <w:rsid w:val="004A0819"/>
    <w:rsid w:val="0050158F"/>
    <w:rsid w:val="0051439B"/>
    <w:rsid w:val="005168C4"/>
    <w:rsid w:val="00543828"/>
    <w:rsid w:val="005641D9"/>
    <w:rsid w:val="00574E5B"/>
    <w:rsid w:val="00592395"/>
    <w:rsid w:val="00593159"/>
    <w:rsid w:val="005A3F42"/>
    <w:rsid w:val="005B0A39"/>
    <w:rsid w:val="005D2A75"/>
    <w:rsid w:val="006156CA"/>
    <w:rsid w:val="0063190D"/>
    <w:rsid w:val="006758FB"/>
    <w:rsid w:val="00687F58"/>
    <w:rsid w:val="00696371"/>
    <w:rsid w:val="006C2F80"/>
    <w:rsid w:val="006D0886"/>
    <w:rsid w:val="006D7FD6"/>
    <w:rsid w:val="006E46F9"/>
    <w:rsid w:val="006F6B7E"/>
    <w:rsid w:val="00712BD8"/>
    <w:rsid w:val="007250EE"/>
    <w:rsid w:val="007370F4"/>
    <w:rsid w:val="00740249"/>
    <w:rsid w:val="00741F16"/>
    <w:rsid w:val="00742454"/>
    <w:rsid w:val="00745EDA"/>
    <w:rsid w:val="007A4974"/>
    <w:rsid w:val="007A58C2"/>
    <w:rsid w:val="007E614E"/>
    <w:rsid w:val="007F4053"/>
    <w:rsid w:val="00823E6E"/>
    <w:rsid w:val="00830E4F"/>
    <w:rsid w:val="008314C2"/>
    <w:rsid w:val="00842174"/>
    <w:rsid w:val="00854588"/>
    <w:rsid w:val="00865E64"/>
    <w:rsid w:val="0087177C"/>
    <w:rsid w:val="00871DA7"/>
    <w:rsid w:val="00890353"/>
    <w:rsid w:val="008A4041"/>
    <w:rsid w:val="008A448B"/>
    <w:rsid w:val="008B0604"/>
    <w:rsid w:val="008B19FE"/>
    <w:rsid w:val="008B24D2"/>
    <w:rsid w:val="008B34D7"/>
    <w:rsid w:val="008B6D44"/>
    <w:rsid w:val="008E6CC2"/>
    <w:rsid w:val="008F2809"/>
    <w:rsid w:val="009042A2"/>
    <w:rsid w:val="009145AE"/>
    <w:rsid w:val="00920A3D"/>
    <w:rsid w:val="0092100E"/>
    <w:rsid w:val="00924F93"/>
    <w:rsid w:val="00944724"/>
    <w:rsid w:val="00951876"/>
    <w:rsid w:val="009555EC"/>
    <w:rsid w:val="009559D9"/>
    <w:rsid w:val="00965DB9"/>
    <w:rsid w:val="00966D33"/>
    <w:rsid w:val="00980EB7"/>
    <w:rsid w:val="0098193E"/>
    <w:rsid w:val="00992FA7"/>
    <w:rsid w:val="009931B2"/>
    <w:rsid w:val="009B192A"/>
    <w:rsid w:val="009D1C43"/>
    <w:rsid w:val="009E5A6F"/>
    <w:rsid w:val="009F2397"/>
    <w:rsid w:val="00A63CE5"/>
    <w:rsid w:val="00A65C47"/>
    <w:rsid w:val="00AA2236"/>
    <w:rsid w:val="00AA54F8"/>
    <w:rsid w:val="00AA5F4B"/>
    <w:rsid w:val="00AB2FCA"/>
    <w:rsid w:val="00AC1ED5"/>
    <w:rsid w:val="00AC467B"/>
    <w:rsid w:val="00AD7518"/>
    <w:rsid w:val="00AE02A2"/>
    <w:rsid w:val="00AE479C"/>
    <w:rsid w:val="00AE5CFC"/>
    <w:rsid w:val="00AF657B"/>
    <w:rsid w:val="00B246A3"/>
    <w:rsid w:val="00B4160A"/>
    <w:rsid w:val="00B476E5"/>
    <w:rsid w:val="00B53CBA"/>
    <w:rsid w:val="00B64D8A"/>
    <w:rsid w:val="00B8140D"/>
    <w:rsid w:val="00B948A5"/>
    <w:rsid w:val="00BA2D00"/>
    <w:rsid w:val="00BB0CE2"/>
    <w:rsid w:val="00BB3F6C"/>
    <w:rsid w:val="00BD751E"/>
    <w:rsid w:val="00BE2B94"/>
    <w:rsid w:val="00BF43ED"/>
    <w:rsid w:val="00BF5F19"/>
    <w:rsid w:val="00C0641D"/>
    <w:rsid w:val="00C06F51"/>
    <w:rsid w:val="00C429C6"/>
    <w:rsid w:val="00C47F75"/>
    <w:rsid w:val="00C51E9B"/>
    <w:rsid w:val="00C63C39"/>
    <w:rsid w:val="00CA2D13"/>
    <w:rsid w:val="00CA3F05"/>
    <w:rsid w:val="00CC4AF6"/>
    <w:rsid w:val="00CD481C"/>
    <w:rsid w:val="00CD49BB"/>
    <w:rsid w:val="00D0581E"/>
    <w:rsid w:val="00D11EF7"/>
    <w:rsid w:val="00D177E5"/>
    <w:rsid w:val="00D26B22"/>
    <w:rsid w:val="00D36B4E"/>
    <w:rsid w:val="00D46B47"/>
    <w:rsid w:val="00D524FA"/>
    <w:rsid w:val="00D6176A"/>
    <w:rsid w:val="00D65053"/>
    <w:rsid w:val="00D6764F"/>
    <w:rsid w:val="00D67889"/>
    <w:rsid w:val="00D9345F"/>
    <w:rsid w:val="00DB2880"/>
    <w:rsid w:val="00DB37B0"/>
    <w:rsid w:val="00DC00C9"/>
    <w:rsid w:val="00DC6B65"/>
    <w:rsid w:val="00DD635B"/>
    <w:rsid w:val="00E20DAD"/>
    <w:rsid w:val="00E2699D"/>
    <w:rsid w:val="00E31FDF"/>
    <w:rsid w:val="00E46B06"/>
    <w:rsid w:val="00E51FC4"/>
    <w:rsid w:val="00E65FF4"/>
    <w:rsid w:val="00EB72DD"/>
    <w:rsid w:val="00ED5BAB"/>
    <w:rsid w:val="00F66D89"/>
    <w:rsid w:val="00F8425E"/>
    <w:rsid w:val="00FB2682"/>
    <w:rsid w:val="00FB4F80"/>
    <w:rsid w:val="00FB562E"/>
    <w:rsid w:val="00FC104E"/>
    <w:rsid w:val="00FD0565"/>
    <w:rsid w:val="00FE60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DBB13"/>
  <w15:chartTrackingRefBased/>
  <w15:docId w15:val="{3A9B08EE-6ECD-4C78-91B4-7285DD7F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lang w:val="de-AT" w:eastAsia="en-US"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7CF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37CF6"/>
  </w:style>
  <w:style w:type="paragraph" w:styleId="Fuzeile">
    <w:name w:val="footer"/>
    <w:basedOn w:val="Standard"/>
    <w:link w:val="FuzeileZchn"/>
    <w:uiPriority w:val="99"/>
    <w:unhideWhenUsed/>
    <w:rsid w:val="00237CF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37CF6"/>
  </w:style>
  <w:style w:type="paragraph" w:customStyle="1" w:styleId="Third">
    <w:name w:val="Third"/>
    <w:rsid w:val="00237CF6"/>
    <w:pPr>
      <w:spacing w:line="240" w:lineRule="auto"/>
    </w:pPr>
    <w:rPr>
      <w:rFonts w:ascii="Times New Roman" w:eastAsia="Times New Roman" w:hAnsi="Times New Roman" w:cs="Times New Roman"/>
      <w:noProof/>
      <w:lang w:eastAsia="de-DE"/>
    </w:rPr>
  </w:style>
  <w:style w:type="paragraph" w:styleId="Listenabsatz">
    <w:name w:val="List Paragraph"/>
    <w:basedOn w:val="Standard"/>
    <w:uiPriority w:val="34"/>
    <w:qFormat/>
    <w:rsid w:val="00E2699D"/>
    <w:pPr>
      <w:ind w:left="720"/>
      <w:contextualSpacing/>
    </w:pPr>
  </w:style>
  <w:style w:type="character" w:styleId="Kommentarzeichen">
    <w:name w:val="annotation reference"/>
    <w:basedOn w:val="Absatz-Standardschriftart"/>
    <w:uiPriority w:val="99"/>
    <w:semiHidden/>
    <w:unhideWhenUsed/>
    <w:rsid w:val="00B53CBA"/>
    <w:rPr>
      <w:sz w:val="16"/>
      <w:szCs w:val="16"/>
    </w:rPr>
  </w:style>
  <w:style w:type="paragraph" w:styleId="Kommentartext">
    <w:name w:val="annotation text"/>
    <w:basedOn w:val="Standard"/>
    <w:link w:val="KommentartextZchn"/>
    <w:uiPriority w:val="99"/>
    <w:unhideWhenUsed/>
    <w:rsid w:val="00B53CBA"/>
    <w:pPr>
      <w:spacing w:line="240" w:lineRule="auto"/>
    </w:pPr>
  </w:style>
  <w:style w:type="character" w:customStyle="1" w:styleId="KommentartextZchn">
    <w:name w:val="Kommentartext Zchn"/>
    <w:basedOn w:val="Absatz-Standardschriftart"/>
    <w:link w:val="Kommentartext"/>
    <w:uiPriority w:val="99"/>
    <w:rsid w:val="00B53CBA"/>
  </w:style>
  <w:style w:type="paragraph" w:styleId="Kommentarthema">
    <w:name w:val="annotation subject"/>
    <w:basedOn w:val="Kommentartext"/>
    <w:next w:val="Kommentartext"/>
    <w:link w:val="KommentarthemaZchn"/>
    <w:uiPriority w:val="99"/>
    <w:semiHidden/>
    <w:unhideWhenUsed/>
    <w:rsid w:val="00B53CBA"/>
    <w:rPr>
      <w:b/>
      <w:bCs/>
    </w:rPr>
  </w:style>
  <w:style w:type="character" w:customStyle="1" w:styleId="KommentarthemaZchn">
    <w:name w:val="Kommentarthema Zchn"/>
    <w:basedOn w:val="KommentartextZchn"/>
    <w:link w:val="Kommentarthema"/>
    <w:uiPriority w:val="99"/>
    <w:semiHidden/>
    <w:rsid w:val="00B53CBA"/>
    <w:rPr>
      <w:b/>
      <w:bCs/>
    </w:rPr>
  </w:style>
  <w:style w:type="paragraph" w:styleId="Sprechblasentext">
    <w:name w:val="Balloon Text"/>
    <w:basedOn w:val="Standard"/>
    <w:link w:val="SprechblasentextZchn"/>
    <w:uiPriority w:val="99"/>
    <w:semiHidden/>
    <w:unhideWhenUsed/>
    <w:rsid w:val="00B53C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CBA"/>
    <w:rPr>
      <w:rFonts w:ascii="Segoe UI" w:hAnsi="Segoe UI" w:cs="Segoe UI"/>
      <w:sz w:val="18"/>
      <w:szCs w:val="18"/>
    </w:rPr>
  </w:style>
  <w:style w:type="paragraph" w:styleId="StandardWeb">
    <w:name w:val="Normal (Web)"/>
    <w:basedOn w:val="Standard"/>
    <w:uiPriority w:val="99"/>
    <w:semiHidden/>
    <w:unhideWhenUsed/>
    <w:rsid w:val="00076372"/>
    <w:pPr>
      <w:spacing w:before="100" w:beforeAutospacing="1" w:after="100" w:afterAutospacing="1" w:line="240" w:lineRule="auto"/>
    </w:pPr>
    <w:rPr>
      <w:rFonts w:ascii="Times New Roman" w:eastAsiaTheme="minorEastAsia" w:hAnsi="Times New Roman" w:cs="Times New Roman"/>
      <w:sz w:val="24"/>
      <w:szCs w:val="24"/>
      <w:lang w:eastAsia="de-AT"/>
    </w:rPr>
  </w:style>
  <w:style w:type="character" w:customStyle="1" w:styleId="fontstyle01">
    <w:name w:val="fontstyle01"/>
    <w:basedOn w:val="Absatz-Standardschriftart"/>
    <w:rsid w:val="00164053"/>
    <w:rPr>
      <w:rFonts w:ascii="Verdana" w:hAnsi="Verdana" w:hint="default"/>
      <w:b w:val="0"/>
      <w:bCs w:val="0"/>
      <w:i w:val="0"/>
      <w:iCs w:val="0"/>
      <w:color w:val="000000"/>
      <w:sz w:val="18"/>
      <w:szCs w:val="18"/>
    </w:rPr>
  </w:style>
  <w:style w:type="paragraph" w:styleId="berarbeitung">
    <w:name w:val="Revision"/>
    <w:hidden/>
    <w:uiPriority w:val="99"/>
    <w:semiHidden/>
    <w:rsid w:val="00920A3D"/>
    <w:pPr>
      <w:spacing w:line="240" w:lineRule="auto"/>
    </w:pPr>
  </w:style>
  <w:style w:type="paragraph" w:customStyle="1" w:styleId="Haupttext">
    <w:name w:val="_Haupttext"/>
    <w:basedOn w:val="Standard"/>
    <w:link w:val="HaupttextZchn"/>
    <w:rsid w:val="00341DB1"/>
    <w:pPr>
      <w:spacing w:after="120" w:line="240" w:lineRule="auto"/>
      <w:ind w:left="709" w:hanging="709"/>
    </w:pPr>
    <w:rPr>
      <w:rFonts w:ascii="Arial" w:eastAsia="Times New Roman" w:hAnsi="Arial" w:cs="Arial"/>
      <w:lang w:eastAsia="de-DE"/>
    </w:rPr>
  </w:style>
  <w:style w:type="character" w:customStyle="1" w:styleId="HaupttextZchn">
    <w:name w:val="_Haupttext Zchn"/>
    <w:link w:val="Haupttext"/>
    <w:rsid w:val="00341DB1"/>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056510">
      <w:bodyDiv w:val="1"/>
      <w:marLeft w:val="0"/>
      <w:marRight w:val="0"/>
      <w:marTop w:val="0"/>
      <w:marBottom w:val="0"/>
      <w:divBdr>
        <w:top w:val="none" w:sz="0" w:space="0" w:color="auto"/>
        <w:left w:val="none" w:sz="0" w:space="0" w:color="auto"/>
        <w:bottom w:val="none" w:sz="0" w:space="0" w:color="auto"/>
        <w:right w:val="none" w:sz="0" w:space="0" w:color="auto"/>
      </w:divBdr>
    </w:div>
    <w:div w:id="660891369">
      <w:bodyDiv w:val="1"/>
      <w:marLeft w:val="0"/>
      <w:marRight w:val="0"/>
      <w:marTop w:val="0"/>
      <w:marBottom w:val="0"/>
      <w:divBdr>
        <w:top w:val="none" w:sz="0" w:space="0" w:color="auto"/>
        <w:left w:val="none" w:sz="0" w:space="0" w:color="auto"/>
        <w:bottom w:val="none" w:sz="0" w:space="0" w:color="auto"/>
        <w:right w:val="none" w:sz="0" w:space="0" w:color="auto"/>
      </w:divBdr>
    </w:div>
    <w:div w:id="1118984318">
      <w:bodyDiv w:val="1"/>
      <w:marLeft w:val="0"/>
      <w:marRight w:val="0"/>
      <w:marTop w:val="0"/>
      <w:marBottom w:val="0"/>
      <w:divBdr>
        <w:top w:val="none" w:sz="0" w:space="0" w:color="auto"/>
        <w:left w:val="none" w:sz="0" w:space="0" w:color="auto"/>
        <w:bottom w:val="none" w:sz="0" w:space="0" w:color="auto"/>
        <w:right w:val="none" w:sz="0" w:space="0" w:color="auto"/>
      </w:divBdr>
    </w:div>
    <w:div w:id="1802454055">
      <w:bodyDiv w:val="1"/>
      <w:marLeft w:val="0"/>
      <w:marRight w:val="0"/>
      <w:marTop w:val="0"/>
      <w:marBottom w:val="0"/>
      <w:divBdr>
        <w:top w:val="none" w:sz="0" w:space="0" w:color="auto"/>
        <w:left w:val="none" w:sz="0" w:space="0" w:color="auto"/>
        <w:bottom w:val="none" w:sz="0" w:space="0" w:color="auto"/>
        <w:right w:val="none" w:sz="0" w:space="0" w:color="auto"/>
      </w:divBdr>
    </w:div>
    <w:div w:id="20909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BB72-BE1B-41BD-9C56-79E01420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2529</Words>
  <Characters>15935</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Heidrun Schmalzer</cp:lastModifiedBy>
  <cp:revision>3</cp:revision>
  <cp:lastPrinted>2023-10-10T12:59:00Z</cp:lastPrinted>
  <dcterms:created xsi:type="dcterms:W3CDTF">2024-05-23T12:53:00Z</dcterms:created>
  <dcterms:modified xsi:type="dcterms:W3CDTF">2024-05-23T15:09:00Z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428999</vt:lpwstr>
  </property>
  <property fmtid="{D5CDD505-2E9C-101B-9397-08002B2CF9AE}" pid="3" name="JX-Versionsnummer">
    <vt:lpwstr>0</vt:lpwstr>
  </property>
</Properties>
</file>